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DC18" w14:textId="77777777" w:rsidR="00032683" w:rsidRDefault="00032683" w:rsidP="00BB6AE7">
      <w:pPr>
        <w:pStyle w:val="Header"/>
      </w:pPr>
      <w:r>
        <w:rPr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3F75938E" wp14:editId="317F739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25650" cy="128651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F-logo RGB small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A551D" w14:textId="77777777" w:rsidR="00032683" w:rsidRDefault="00032683" w:rsidP="005C560A">
      <w:pPr>
        <w:pStyle w:val="NoSpacing"/>
        <w:rPr>
          <w:b/>
        </w:rPr>
      </w:pPr>
    </w:p>
    <w:p w14:paraId="446035EB" w14:textId="77777777" w:rsidR="00032683" w:rsidRDefault="00032683" w:rsidP="005C560A">
      <w:pPr>
        <w:pStyle w:val="NoSpacing"/>
        <w:rPr>
          <w:b/>
        </w:rPr>
      </w:pPr>
    </w:p>
    <w:p w14:paraId="3A013FEE" w14:textId="77777777" w:rsidR="00032683" w:rsidRDefault="00032683" w:rsidP="005C560A">
      <w:pPr>
        <w:pStyle w:val="NoSpacing"/>
        <w:rPr>
          <w:b/>
        </w:rPr>
      </w:pPr>
    </w:p>
    <w:p w14:paraId="5CFE52D8" w14:textId="77777777" w:rsidR="00032683" w:rsidRDefault="00032683" w:rsidP="005C560A">
      <w:pPr>
        <w:pStyle w:val="NoSpacing"/>
        <w:rPr>
          <w:b/>
        </w:rPr>
      </w:pPr>
    </w:p>
    <w:p w14:paraId="23BD09F4" w14:textId="77777777" w:rsidR="00032683" w:rsidRDefault="00032683" w:rsidP="005C560A">
      <w:pPr>
        <w:pStyle w:val="NoSpacing"/>
        <w:rPr>
          <w:b/>
        </w:rPr>
      </w:pPr>
    </w:p>
    <w:p w14:paraId="2633952F" w14:textId="77777777" w:rsidR="00032683" w:rsidRDefault="00032683" w:rsidP="005C560A">
      <w:pPr>
        <w:pStyle w:val="NoSpacing"/>
        <w:rPr>
          <w:b/>
        </w:rPr>
      </w:pPr>
    </w:p>
    <w:p w14:paraId="23EEE0C0" w14:textId="77777777" w:rsidR="00032683" w:rsidRDefault="00032683" w:rsidP="00032683">
      <w:pPr>
        <w:pStyle w:val="NoSpacing"/>
        <w:jc w:val="center"/>
        <w:rPr>
          <w:b/>
        </w:rPr>
      </w:pPr>
    </w:p>
    <w:p w14:paraId="1E30F3D4" w14:textId="5EAD29DF" w:rsidR="00032683" w:rsidRDefault="00252BE7" w:rsidP="00032683">
      <w:pPr>
        <w:pStyle w:val="NoSpacing"/>
        <w:jc w:val="center"/>
        <w:rPr>
          <w:b/>
        </w:rPr>
      </w:pPr>
      <w:r>
        <w:rPr>
          <w:b/>
          <w:sz w:val="32"/>
        </w:rPr>
        <w:t>Surrey ACO AGM</w:t>
      </w:r>
      <w:r w:rsidR="00032683">
        <w:rPr>
          <w:b/>
          <w:sz w:val="32"/>
        </w:rPr>
        <w:t xml:space="preserve"> Minutes</w:t>
      </w:r>
      <w:r>
        <w:rPr>
          <w:b/>
          <w:sz w:val="32"/>
        </w:rPr>
        <w:t xml:space="preserve"> 202</w:t>
      </w:r>
      <w:r w:rsidR="00C04B3D">
        <w:rPr>
          <w:b/>
          <w:sz w:val="32"/>
        </w:rPr>
        <w:t>4</w:t>
      </w:r>
    </w:p>
    <w:p w14:paraId="5706C9D5" w14:textId="77777777" w:rsidR="00032683" w:rsidRDefault="00032683" w:rsidP="005C560A">
      <w:pPr>
        <w:pStyle w:val="NoSpacing"/>
        <w:rPr>
          <w:b/>
        </w:rPr>
      </w:pPr>
    </w:p>
    <w:p w14:paraId="6C7801B6" w14:textId="6693A0FC" w:rsidR="000D4417" w:rsidRDefault="005C560A" w:rsidP="005C560A">
      <w:pPr>
        <w:pStyle w:val="NoSpacing"/>
      </w:pPr>
      <w:r w:rsidRPr="005C560A">
        <w:rPr>
          <w:b/>
        </w:rPr>
        <w:t>Meeting Date</w:t>
      </w:r>
      <w:r w:rsidR="00D452F2">
        <w:rPr>
          <w:b/>
        </w:rPr>
        <w:t xml:space="preserve"> </w:t>
      </w:r>
      <w:r>
        <w:tab/>
        <w:t xml:space="preserve">Monday </w:t>
      </w:r>
      <w:r w:rsidR="004D6CA9">
        <w:t>1</w:t>
      </w:r>
      <w:r w:rsidR="00C04B3D">
        <w:t>1</w:t>
      </w:r>
      <w:r w:rsidR="00AA176F">
        <w:t xml:space="preserve"> </w:t>
      </w:r>
      <w:r w:rsidR="00252BE7">
        <w:t>March</w:t>
      </w:r>
      <w:r w:rsidR="00AA176F">
        <w:t xml:space="preserve"> 202</w:t>
      </w:r>
      <w:r w:rsidR="00C04B3D">
        <w:t>4</w:t>
      </w:r>
    </w:p>
    <w:p w14:paraId="75566FA2" w14:textId="11B7F94A" w:rsidR="005C560A" w:rsidRDefault="005C560A" w:rsidP="005C560A">
      <w:pPr>
        <w:pStyle w:val="NoSpacing"/>
      </w:pPr>
      <w:r w:rsidRPr="005C560A">
        <w:rPr>
          <w:b/>
        </w:rPr>
        <w:t>Location:</w:t>
      </w:r>
      <w:r>
        <w:tab/>
      </w:r>
      <w:r w:rsidR="00DC7CD6">
        <w:t>Ashtead CC</w:t>
      </w:r>
      <w:r w:rsidR="00252BE7">
        <w:t xml:space="preserve"> at 8 pm</w:t>
      </w:r>
    </w:p>
    <w:p w14:paraId="1005957D" w14:textId="77777777" w:rsidR="005C560A" w:rsidRPr="005C560A" w:rsidRDefault="005C560A" w:rsidP="005C560A">
      <w:pPr>
        <w:pStyle w:val="NoSpacing"/>
        <w:rPr>
          <w:b/>
        </w:rPr>
      </w:pPr>
      <w:r w:rsidRPr="005C560A">
        <w:rPr>
          <w:b/>
        </w:rPr>
        <w:t>Present:</w:t>
      </w:r>
    </w:p>
    <w:p w14:paraId="00E8051A" w14:textId="50525607" w:rsidR="005C560A" w:rsidRDefault="003F5087" w:rsidP="005C560A">
      <w:pPr>
        <w:pStyle w:val="NoSpacing"/>
      </w:pPr>
      <w:r>
        <w:t xml:space="preserve">A total of </w:t>
      </w:r>
      <w:r w:rsidR="00C04B3D">
        <w:t>38</w:t>
      </w:r>
      <w:r>
        <w:t xml:space="preserve"> members attended the Surrey ACO Annual General Meeting including the following committee members: </w:t>
      </w:r>
      <w:r w:rsidR="000D4417">
        <w:t>Dave Walter</w:t>
      </w:r>
      <w:r>
        <w:t xml:space="preserve"> (DW) </w:t>
      </w:r>
      <w:r w:rsidR="00F91451">
        <w:t>–</w:t>
      </w:r>
      <w:r>
        <w:t xml:space="preserve"> </w:t>
      </w:r>
      <w:r w:rsidR="005C560A">
        <w:t>Chairman</w:t>
      </w:r>
      <w:r w:rsidR="00F91451">
        <w:t>;</w:t>
      </w:r>
      <w:r w:rsidR="00D452F2">
        <w:t xml:space="preserve"> </w:t>
      </w:r>
      <w:r w:rsidR="004D6CA9">
        <w:t>Stuart</w:t>
      </w:r>
      <w:r w:rsidR="000D4417">
        <w:t xml:space="preserve"> </w:t>
      </w:r>
      <w:r w:rsidR="004D6CA9">
        <w:t>Todd</w:t>
      </w:r>
      <w:r>
        <w:t xml:space="preserve"> (ST) </w:t>
      </w:r>
      <w:r w:rsidR="00F91451">
        <w:t>–</w:t>
      </w:r>
      <w:r>
        <w:t xml:space="preserve"> Secretary</w:t>
      </w:r>
      <w:r w:rsidR="00F91451">
        <w:t>;</w:t>
      </w:r>
      <w:r w:rsidR="00F91451" w:rsidRPr="00F91451">
        <w:t xml:space="preserve"> </w:t>
      </w:r>
      <w:r w:rsidR="00F91451">
        <w:t>Jeremy Beckwith (JB) – Treasurer;</w:t>
      </w:r>
      <w:r w:rsidR="00D452F2">
        <w:t xml:space="preserve"> </w:t>
      </w:r>
      <w:r w:rsidR="00F91451">
        <w:t>Graeme Hall (</w:t>
      </w:r>
      <w:proofErr w:type="spellStart"/>
      <w:r w:rsidR="00F91451">
        <w:t>GHa</w:t>
      </w:r>
      <w:proofErr w:type="spellEnd"/>
      <w:r w:rsidR="00F91451">
        <w:t xml:space="preserve">) – Development Officer; John Flatley (JF) – Appointments Officer; </w:t>
      </w:r>
      <w:r w:rsidR="005C560A">
        <w:t>Heather Dean (HD)</w:t>
      </w:r>
      <w:r w:rsidR="00F91451">
        <w:t xml:space="preserve"> – Safeguarding Officer;</w:t>
      </w:r>
      <w:r w:rsidR="00F91451" w:rsidRPr="00F91451">
        <w:t xml:space="preserve"> </w:t>
      </w:r>
      <w:r w:rsidR="00F91451">
        <w:t xml:space="preserve">Sally Keith (SK) – Female Officials; Paul Stroud (PS) </w:t>
      </w:r>
      <w:r w:rsidR="008C5A7E">
        <w:t>–</w:t>
      </w:r>
      <w:r w:rsidR="00F91451">
        <w:t xml:space="preserve"> Webmaster</w:t>
      </w:r>
      <w:r w:rsidR="00DC7CD6">
        <w:t>.</w:t>
      </w:r>
    </w:p>
    <w:p w14:paraId="2DF41A16" w14:textId="77777777" w:rsidR="00DC7CD6" w:rsidRDefault="00DC7CD6" w:rsidP="005C560A">
      <w:pPr>
        <w:pStyle w:val="NoSpacing"/>
      </w:pPr>
    </w:p>
    <w:p w14:paraId="60187948" w14:textId="4E65C690" w:rsidR="005C560A" w:rsidRDefault="005C560A" w:rsidP="005C560A">
      <w:pPr>
        <w:pStyle w:val="NoSpacing"/>
      </w:pPr>
      <w:r w:rsidRPr="005C560A">
        <w:rPr>
          <w:b/>
        </w:rPr>
        <w:t>Others</w:t>
      </w:r>
      <w:r w:rsidR="00DC7CD6">
        <w:rPr>
          <w:b/>
        </w:rPr>
        <w:t xml:space="preserve">: </w:t>
      </w:r>
      <w:r w:rsidR="00C04B3D">
        <w:t>Stephen Maguire (SM) – co-opted Education Officer</w:t>
      </w:r>
      <w:r w:rsidR="00C04B3D">
        <w:t xml:space="preserve"> and Seb Egan (SE) co-opted Scoring Officer</w:t>
      </w:r>
      <w:r w:rsidR="00DC7CD6">
        <w:t>.</w:t>
      </w:r>
    </w:p>
    <w:p w14:paraId="07E1125D" w14:textId="77777777" w:rsidR="00DC7CD6" w:rsidRPr="005C560A" w:rsidRDefault="00DC7CD6" w:rsidP="005C560A">
      <w:pPr>
        <w:pStyle w:val="NoSpacing"/>
        <w:rPr>
          <w:b/>
        </w:rPr>
      </w:pPr>
    </w:p>
    <w:p w14:paraId="4CBFB2FD" w14:textId="77777777" w:rsidR="005C560A" w:rsidRPr="005C560A" w:rsidRDefault="005C560A" w:rsidP="005C560A">
      <w:pPr>
        <w:pStyle w:val="NoSpacing"/>
        <w:rPr>
          <w:b/>
        </w:rPr>
      </w:pPr>
      <w:r w:rsidRPr="005C560A">
        <w:rPr>
          <w:b/>
        </w:rPr>
        <w:t>Apologies:</w:t>
      </w:r>
    </w:p>
    <w:p w14:paraId="71427C48" w14:textId="3A8F3058" w:rsidR="005C560A" w:rsidRDefault="008C5A7E" w:rsidP="005C560A">
      <w:pPr>
        <w:pStyle w:val="NoSpacing"/>
      </w:pPr>
      <w:r>
        <w:t xml:space="preserve">Apologies were received from </w:t>
      </w:r>
      <w:r w:rsidR="00DC7CD6">
        <w:t>2</w:t>
      </w:r>
      <w:r w:rsidR="00C04B3D">
        <w:t>6</w:t>
      </w:r>
      <w:r>
        <w:t xml:space="preserve"> Surrey ACO members including committee member John Gray (JG</w:t>
      </w:r>
      <w:r w:rsidR="004D6CA9">
        <w:t>)</w:t>
      </w:r>
      <w:r>
        <w:t xml:space="preserve"> – Farnham District.</w:t>
      </w:r>
    </w:p>
    <w:p w14:paraId="019FB76B" w14:textId="77777777" w:rsidR="005C560A" w:rsidRDefault="005C560A" w:rsidP="005C560A">
      <w:pPr>
        <w:pStyle w:val="NoSpacing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8647"/>
      </w:tblGrid>
      <w:tr w:rsidR="005C560A" w14:paraId="36734F12" w14:textId="77777777" w:rsidTr="007255FC">
        <w:tc>
          <w:tcPr>
            <w:tcW w:w="1129" w:type="dxa"/>
          </w:tcPr>
          <w:p w14:paraId="674C27AF" w14:textId="77777777" w:rsidR="005C560A" w:rsidRPr="00DE4092" w:rsidRDefault="005C560A" w:rsidP="009D429D">
            <w:pPr>
              <w:spacing w:before="30" w:after="30"/>
              <w:rPr>
                <w:rFonts w:ascii="Calibri" w:hAnsi="Calibri"/>
                <w:b/>
                <w:color w:val="000000" w:themeColor="text1"/>
              </w:rPr>
            </w:pPr>
            <w:r w:rsidRPr="00DE4092">
              <w:rPr>
                <w:rFonts w:ascii="Calibri" w:hAnsi="Calibri"/>
                <w:b/>
                <w:color w:val="000000" w:themeColor="text1"/>
              </w:rPr>
              <w:t>Minute No.</w:t>
            </w:r>
          </w:p>
        </w:tc>
        <w:tc>
          <w:tcPr>
            <w:tcW w:w="8647" w:type="dxa"/>
          </w:tcPr>
          <w:p w14:paraId="2ED4A1CD" w14:textId="77777777" w:rsidR="005C560A" w:rsidRDefault="005C560A" w:rsidP="009D429D">
            <w:pPr>
              <w:spacing w:before="30" w:after="30"/>
              <w:jc w:val="both"/>
              <w:rPr>
                <w:rFonts w:ascii="Calibri" w:hAnsi="Calibri"/>
                <w:b/>
                <w:color w:val="000000" w:themeColor="text1"/>
              </w:rPr>
            </w:pPr>
            <w:r w:rsidRPr="00DE4092">
              <w:rPr>
                <w:rFonts w:ascii="Calibri" w:hAnsi="Calibri"/>
                <w:b/>
                <w:color w:val="000000" w:themeColor="text1"/>
              </w:rPr>
              <w:t>Item</w:t>
            </w:r>
          </w:p>
          <w:p w14:paraId="6F9B5E08" w14:textId="31849CE4" w:rsidR="004D6CA9" w:rsidRPr="00DE4092" w:rsidRDefault="004D6CA9" w:rsidP="009D429D">
            <w:pPr>
              <w:spacing w:before="30" w:after="30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Welcome</w:t>
            </w:r>
          </w:p>
        </w:tc>
      </w:tr>
      <w:tr w:rsidR="003A6D8E" w14:paraId="7A7447DD" w14:textId="77777777" w:rsidTr="007255FC">
        <w:tc>
          <w:tcPr>
            <w:tcW w:w="1129" w:type="dxa"/>
          </w:tcPr>
          <w:p w14:paraId="00AD2A41" w14:textId="7FAF86A9" w:rsidR="003A6D8E" w:rsidRDefault="008C5A7E" w:rsidP="009D429D">
            <w:pPr>
              <w:pStyle w:val="NoSpacing"/>
            </w:pPr>
            <w:r>
              <w:t>1</w:t>
            </w:r>
          </w:p>
        </w:tc>
        <w:tc>
          <w:tcPr>
            <w:tcW w:w="8647" w:type="dxa"/>
          </w:tcPr>
          <w:p w14:paraId="0E3AA262" w14:textId="25F50A22" w:rsidR="003A6D8E" w:rsidRPr="003A6D8E" w:rsidRDefault="003A6D8E" w:rsidP="00AA176F">
            <w:pPr>
              <w:pStyle w:val="NoSpacing"/>
            </w:pPr>
            <w:r w:rsidRPr="003A6D8E">
              <w:t xml:space="preserve">The Chairman welcomed </w:t>
            </w:r>
            <w:r w:rsidR="004D6CA9">
              <w:t xml:space="preserve">everyone and </w:t>
            </w:r>
            <w:r w:rsidR="00DC7CD6">
              <w:t>asked for apologies for absence</w:t>
            </w:r>
            <w:r w:rsidR="008C5A7E">
              <w:t>.</w:t>
            </w:r>
          </w:p>
        </w:tc>
      </w:tr>
      <w:tr w:rsidR="008C5A7E" w14:paraId="29D8F546" w14:textId="77777777" w:rsidTr="007255FC">
        <w:tc>
          <w:tcPr>
            <w:tcW w:w="1129" w:type="dxa"/>
          </w:tcPr>
          <w:p w14:paraId="6668B99F" w14:textId="77777777" w:rsidR="008C5A7E" w:rsidRDefault="008C5A7E" w:rsidP="009D429D">
            <w:pPr>
              <w:pStyle w:val="NoSpacing"/>
            </w:pPr>
          </w:p>
        </w:tc>
        <w:tc>
          <w:tcPr>
            <w:tcW w:w="8647" w:type="dxa"/>
          </w:tcPr>
          <w:p w14:paraId="5AA5E898" w14:textId="48EAF303" w:rsidR="008C5A7E" w:rsidRDefault="008C5A7E" w:rsidP="00AA176F">
            <w:pPr>
              <w:pStyle w:val="NoSpacing"/>
              <w:rPr>
                <w:b/>
              </w:rPr>
            </w:pPr>
            <w:r>
              <w:rPr>
                <w:b/>
              </w:rPr>
              <w:t>Apologies for absence</w:t>
            </w:r>
          </w:p>
        </w:tc>
      </w:tr>
      <w:tr w:rsidR="008C5A7E" w14:paraId="2CAF2B04" w14:textId="77777777" w:rsidTr="007255FC">
        <w:tc>
          <w:tcPr>
            <w:tcW w:w="1129" w:type="dxa"/>
          </w:tcPr>
          <w:p w14:paraId="61538E4F" w14:textId="0346410C" w:rsidR="008C5A7E" w:rsidRDefault="008C5A7E" w:rsidP="009D429D">
            <w:pPr>
              <w:pStyle w:val="NoSpacing"/>
            </w:pPr>
            <w:r>
              <w:t>2</w:t>
            </w:r>
          </w:p>
        </w:tc>
        <w:tc>
          <w:tcPr>
            <w:tcW w:w="8647" w:type="dxa"/>
          </w:tcPr>
          <w:p w14:paraId="5D875AB1" w14:textId="50191FC9" w:rsidR="008C5A7E" w:rsidRPr="008C5A7E" w:rsidRDefault="008C5A7E" w:rsidP="00AA176F">
            <w:pPr>
              <w:pStyle w:val="NoSpacing"/>
              <w:rPr>
                <w:bCs/>
              </w:rPr>
            </w:pPr>
            <w:r w:rsidRPr="008C5A7E">
              <w:rPr>
                <w:bCs/>
              </w:rPr>
              <w:t xml:space="preserve">The secretary presented </w:t>
            </w:r>
            <w:r w:rsidR="00DC7CD6">
              <w:rPr>
                <w:bCs/>
              </w:rPr>
              <w:t>2</w:t>
            </w:r>
            <w:r w:rsidR="00C04B3D">
              <w:rPr>
                <w:bCs/>
              </w:rPr>
              <w:t>6</w:t>
            </w:r>
            <w:r w:rsidRPr="008C5A7E">
              <w:rPr>
                <w:bCs/>
              </w:rPr>
              <w:t xml:space="preserve"> apologies for absence</w:t>
            </w:r>
            <w:r w:rsidR="00CD2AAD">
              <w:rPr>
                <w:bCs/>
              </w:rPr>
              <w:t>.</w:t>
            </w:r>
          </w:p>
        </w:tc>
      </w:tr>
      <w:tr w:rsidR="00AA176F" w14:paraId="4BCD1857" w14:textId="77777777" w:rsidTr="007255FC">
        <w:tc>
          <w:tcPr>
            <w:tcW w:w="1129" w:type="dxa"/>
          </w:tcPr>
          <w:p w14:paraId="59F5F2D1" w14:textId="77777777" w:rsidR="00AA176F" w:rsidRDefault="00AA176F" w:rsidP="009D429D">
            <w:pPr>
              <w:pStyle w:val="NoSpacing"/>
            </w:pPr>
          </w:p>
        </w:tc>
        <w:tc>
          <w:tcPr>
            <w:tcW w:w="8647" w:type="dxa"/>
          </w:tcPr>
          <w:p w14:paraId="4B711205" w14:textId="4C981086" w:rsidR="00AA176F" w:rsidRPr="00AF164A" w:rsidRDefault="004D6CA9" w:rsidP="00AA176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Minutes of the </w:t>
            </w:r>
            <w:r w:rsidR="008C5A7E">
              <w:rPr>
                <w:b/>
              </w:rPr>
              <w:t>202</w:t>
            </w:r>
            <w:r w:rsidR="00C04B3D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8C5A7E">
              <w:rPr>
                <w:b/>
              </w:rPr>
              <w:t>AGM</w:t>
            </w:r>
            <w:r>
              <w:rPr>
                <w:b/>
              </w:rPr>
              <w:t xml:space="preserve"> (</w:t>
            </w:r>
            <w:r w:rsidR="00DC7CD6">
              <w:rPr>
                <w:b/>
              </w:rPr>
              <w:t>1</w:t>
            </w:r>
            <w:r w:rsidR="00C04B3D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8C5A7E">
              <w:rPr>
                <w:b/>
              </w:rPr>
              <w:t>Mar</w:t>
            </w:r>
            <w:r>
              <w:rPr>
                <w:b/>
              </w:rPr>
              <w:t xml:space="preserve"> 202</w:t>
            </w:r>
            <w:r w:rsidR="00C04B3D">
              <w:rPr>
                <w:b/>
              </w:rPr>
              <w:t>3</w:t>
            </w:r>
            <w:r>
              <w:rPr>
                <w:b/>
              </w:rPr>
              <w:t>) and matters arising</w:t>
            </w:r>
          </w:p>
        </w:tc>
      </w:tr>
      <w:tr w:rsidR="00AA176F" w14:paraId="667EDF43" w14:textId="77777777" w:rsidTr="007255FC">
        <w:tc>
          <w:tcPr>
            <w:tcW w:w="1129" w:type="dxa"/>
          </w:tcPr>
          <w:p w14:paraId="162BA93C" w14:textId="69ABC762" w:rsidR="00AA176F" w:rsidRDefault="004D6CA9" w:rsidP="009D429D">
            <w:pPr>
              <w:pStyle w:val="NoSpacing"/>
            </w:pPr>
            <w:r>
              <w:t>3</w:t>
            </w:r>
          </w:p>
        </w:tc>
        <w:tc>
          <w:tcPr>
            <w:tcW w:w="8647" w:type="dxa"/>
          </w:tcPr>
          <w:p w14:paraId="24081E4B" w14:textId="324C12B8" w:rsidR="00AA176F" w:rsidRPr="00AA176F" w:rsidRDefault="004D6CA9" w:rsidP="00AA176F">
            <w:pPr>
              <w:pStyle w:val="NoSpacing"/>
            </w:pPr>
            <w:r>
              <w:t xml:space="preserve">The minutes of the </w:t>
            </w:r>
            <w:r w:rsidR="008C5A7E">
              <w:t>202</w:t>
            </w:r>
            <w:r w:rsidR="00C04B3D">
              <w:t>3</w:t>
            </w:r>
            <w:r>
              <w:t xml:space="preserve"> </w:t>
            </w:r>
            <w:r w:rsidR="008C5A7E">
              <w:t>AGM</w:t>
            </w:r>
            <w:r>
              <w:t xml:space="preserve"> were approved</w:t>
            </w:r>
            <w:r w:rsidR="00AA176F">
              <w:t>.</w:t>
            </w:r>
          </w:p>
        </w:tc>
      </w:tr>
      <w:tr w:rsidR="00AA176F" w14:paraId="0CDEAC55" w14:textId="77777777" w:rsidTr="007255FC">
        <w:tc>
          <w:tcPr>
            <w:tcW w:w="1129" w:type="dxa"/>
          </w:tcPr>
          <w:p w14:paraId="2C47FA23" w14:textId="6DBFD331" w:rsidR="00AA176F" w:rsidRDefault="008C5A7E" w:rsidP="009D429D">
            <w:pPr>
              <w:pStyle w:val="NoSpacing"/>
            </w:pPr>
            <w:r>
              <w:t>4</w:t>
            </w:r>
          </w:p>
        </w:tc>
        <w:tc>
          <w:tcPr>
            <w:tcW w:w="8647" w:type="dxa"/>
          </w:tcPr>
          <w:p w14:paraId="6053E0A9" w14:textId="789BBFE9" w:rsidR="00AA176F" w:rsidRPr="00AA176F" w:rsidRDefault="004D6CA9" w:rsidP="00AA176F">
            <w:pPr>
              <w:pStyle w:val="NoSpacing"/>
            </w:pPr>
            <w:r>
              <w:t>There were no matters arising</w:t>
            </w:r>
            <w:r w:rsidR="005E21CA">
              <w:t>.</w:t>
            </w:r>
          </w:p>
        </w:tc>
      </w:tr>
      <w:tr w:rsidR="005C560A" w14:paraId="000AF8B7" w14:textId="77777777" w:rsidTr="003C00B4">
        <w:trPr>
          <w:trHeight w:val="375"/>
        </w:trPr>
        <w:tc>
          <w:tcPr>
            <w:tcW w:w="1129" w:type="dxa"/>
          </w:tcPr>
          <w:p w14:paraId="3C6C5A9F" w14:textId="77777777" w:rsidR="00236612" w:rsidRDefault="00236612" w:rsidP="009D429D">
            <w:pPr>
              <w:pStyle w:val="NoSpacing"/>
            </w:pPr>
          </w:p>
        </w:tc>
        <w:tc>
          <w:tcPr>
            <w:tcW w:w="8647" w:type="dxa"/>
          </w:tcPr>
          <w:p w14:paraId="23DD68D2" w14:textId="29D95D0C" w:rsidR="005C560A" w:rsidRDefault="005D5344" w:rsidP="00CF372C">
            <w:pPr>
              <w:pStyle w:val="NoSpacing"/>
            </w:pPr>
            <w:r>
              <w:rPr>
                <w:rFonts w:ascii="Calibri" w:eastAsia="Times New Roman" w:hAnsi="Calibri" w:cs="Times New Roman"/>
                <w:b/>
              </w:rPr>
              <w:t xml:space="preserve">Officers’ </w:t>
            </w:r>
            <w:r w:rsidR="00322E6E">
              <w:rPr>
                <w:rFonts w:ascii="Calibri" w:eastAsia="Times New Roman" w:hAnsi="Calibri" w:cs="Times New Roman"/>
                <w:b/>
              </w:rPr>
              <w:t xml:space="preserve">reports - </w:t>
            </w:r>
            <w:r w:rsidR="00AF164A">
              <w:rPr>
                <w:rFonts w:ascii="Calibri" w:eastAsia="Times New Roman" w:hAnsi="Calibri" w:cs="Times New Roman"/>
                <w:b/>
              </w:rPr>
              <w:t>Chairman</w:t>
            </w:r>
          </w:p>
        </w:tc>
      </w:tr>
      <w:tr w:rsidR="005C560A" w14:paraId="590DD972" w14:textId="77777777" w:rsidTr="007255FC">
        <w:tc>
          <w:tcPr>
            <w:tcW w:w="1129" w:type="dxa"/>
          </w:tcPr>
          <w:p w14:paraId="3FF42F57" w14:textId="7A9D37E8" w:rsidR="005C560A" w:rsidRDefault="00DF3FC3" w:rsidP="007E3740">
            <w:pPr>
              <w:pStyle w:val="NoSpacing"/>
            </w:pPr>
            <w:r>
              <w:t>5</w:t>
            </w:r>
          </w:p>
        </w:tc>
        <w:tc>
          <w:tcPr>
            <w:tcW w:w="8647" w:type="dxa"/>
          </w:tcPr>
          <w:p w14:paraId="15C8F28D" w14:textId="00ADFFC5" w:rsidR="000466CF" w:rsidRPr="00AF164A" w:rsidRDefault="00AF164A" w:rsidP="00273F3E">
            <w:pPr>
              <w:pStyle w:val="NoSpacing"/>
            </w:pPr>
            <w:r>
              <w:t xml:space="preserve">DW </w:t>
            </w:r>
            <w:r w:rsidR="00322E6E">
              <w:t>referred members to</w:t>
            </w:r>
            <w:r w:rsidR="00273F3E">
              <w:t xml:space="preserve"> his report</w:t>
            </w:r>
            <w:r w:rsidR="00DF3FC3">
              <w:t xml:space="preserve"> online</w:t>
            </w:r>
            <w:r w:rsidR="00273F3E">
              <w:t xml:space="preserve">.  </w:t>
            </w:r>
            <w:r w:rsidR="009552AC">
              <w:t>In particular</w:t>
            </w:r>
            <w:r w:rsidR="00DC6551">
              <w:t>,</w:t>
            </w:r>
            <w:r w:rsidR="009552AC">
              <w:t xml:space="preserve"> he referred to </w:t>
            </w:r>
            <w:r w:rsidR="007C7665">
              <w:t xml:space="preserve">ECB ACO having </w:t>
            </w:r>
            <w:r w:rsidR="0056395B">
              <w:t>introduced a new beginner’s umpiring course</w:t>
            </w:r>
            <w:r w:rsidR="00BE1669">
              <w:t xml:space="preserve"> with </w:t>
            </w:r>
            <w:r w:rsidR="0056395B">
              <w:t>SACO responsible for the further development of its umpires through CPD</w:t>
            </w:r>
            <w:r w:rsidR="00FC31A8">
              <w:t>.</w:t>
            </w:r>
          </w:p>
        </w:tc>
      </w:tr>
      <w:tr w:rsidR="00AF164A" w14:paraId="7B62A57B" w14:textId="77777777" w:rsidTr="007255FC">
        <w:tc>
          <w:tcPr>
            <w:tcW w:w="1129" w:type="dxa"/>
          </w:tcPr>
          <w:p w14:paraId="035BDC89" w14:textId="44AF935F" w:rsidR="00AF164A" w:rsidRDefault="007C7665" w:rsidP="009D429D">
            <w:pPr>
              <w:pStyle w:val="NoSpacing"/>
            </w:pPr>
            <w:r>
              <w:t>6</w:t>
            </w:r>
          </w:p>
        </w:tc>
        <w:tc>
          <w:tcPr>
            <w:tcW w:w="8647" w:type="dxa"/>
          </w:tcPr>
          <w:p w14:paraId="76281961" w14:textId="67BCA5FB" w:rsidR="00AF164A" w:rsidRPr="002F492E" w:rsidRDefault="004E4378" w:rsidP="003A6D8E">
            <w:pPr>
              <w:pStyle w:val="NoSpacing"/>
            </w:pPr>
            <w:r>
              <w:t xml:space="preserve">DW </w:t>
            </w:r>
            <w:r w:rsidR="007C7665">
              <w:t xml:space="preserve">said </w:t>
            </w:r>
            <w:r w:rsidR="0056395B">
              <w:t>ECB ACO had displayed significant shortcomings regarding its handling of umpires grading and promotion in 2023</w:t>
            </w:r>
            <w:r w:rsidR="00BE1669">
              <w:t>.</w:t>
            </w:r>
            <w:r w:rsidR="0056395B">
              <w:t xml:space="preserve">  The pathway appears to have improved for 2024.</w:t>
            </w:r>
          </w:p>
        </w:tc>
      </w:tr>
      <w:tr w:rsidR="0056395B" w14:paraId="2A8F8BAF" w14:textId="77777777" w:rsidTr="007255FC">
        <w:tc>
          <w:tcPr>
            <w:tcW w:w="1129" w:type="dxa"/>
          </w:tcPr>
          <w:p w14:paraId="2E5D055A" w14:textId="438EBFD4" w:rsidR="0056395B" w:rsidRDefault="0056395B" w:rsidP="009D429D">
            <w:pPr>
              <w:pStyle w:val="NoSpacing"/>
            </w:pPr>
            <w:r>
              <w:t>7</w:t>
            </w:r>
          </w:p>
        </w:tc>
        <w:tc>
          <w:tcPr>
            <w:tcW w:w="8647" w:type="dxa"/>
          </w:tcPr>
          <w:p w14:paraId="41A32357" w14:textId="0591C066" w:rsidR="0056395B" w:rsidRDefault="0056395B" w:rsidP="003A6D8E">
            <w:pPr>
              <w:pStyle w:val="NoSpacing"/>
            </w:pPr>
            <w:r>
              <w:t>He reported that the Play Cricket Scorer app does not allow the recording of umpires and scorers for each match.</w:t>
            </w:r>
          </w:p>
        </w:tc>
      </w:tr>
      <w:tr w:rsidR="004B4667" w14:paraId="2CC7F713" w14:textId="77777777" w:rsidTr="007255FC">
        <w:trPr>
          <w:trHeight w:val="605"/>
        </w:trPr>
        <w:tc>
          <w:tcPr>
            <w:tcW w:w="1129" w:type="dxa"/>
          </w:tcPr>
          <w:p w14:paraId="045B88AD" w14:textId="07A92ED9" w:rsidR="004B4667" w:rsidRDefault="0056395B" w:rsidP="005E0A39">
            <w:pPr>
              <w:pStyle w:val="NoSpacing"/>
            </w:pPr>
            <w:r>
              <w:t>8</w:t>
            </w:r>
          </w:p>
        </w:tc>
        <w:tc>
          <w:tcPr>
            <w:tcW w:w="8647" w:type="dxa"/>
          </w:tcPr>
          <w:p w14:paraId="46971330" w14:textId="0F245BFC" w:rsidR="004B4667" w:rsidRPr="006840D4" w:rsidRDefault="00E163BE" w:rsidP="00232D60">
            <w:pPr>
              <w:pStyle w:val="NoSpacing"/>
              <w:rPr>
                <w:bCs/>
              </w:rPr>
            </w:pPr>
            <w:r w:rsidRPr="006840D4">
              <w:rPr>
                <w:bCs/>
              </w:rPr>
              <w:t xml:space="preserve">DW mentioned the </w:t>
            </w:r>
            <w:r w:rsidR="00BE1669">
              <w:rPr>
                <w:bCs/>
              </w:rPr>
              <w:t xml:space="preserve">SACO </w:t>
            </w:r>
            <w:r w:rsidR="007C7665">
              <w:rPr>
                <w:bCs/>
              </w:rPr>
              <w:t>partnership with SCF to run courses for Young Officials</w:t>
            </w:r>
            <w:r w:rsidR="00BE1669">
              <w:rPr>
                <w:bCs/>
              </w:rPr>
              <w:t xml:space="preserve"> </w:t>
            </w:r>
            <w:r w:rsidR="007C7665">
              <w:rPr>
                <w:bCs/>
              </w:rPr>
              <w:t xml:space="preserve">had </w:t>
            </w:r>
            <w:r w:rsidR="00BE1669">
              <w:rPr>
                <w:bCs/>
              </w:rPr>
              <w:t>progressed we</w:t>
            </w:r>
            <w:r w:rsidR="0056395B">
              <w:rPr>
                <w:bCs/>
              </w:rPr>
              <w:t>ll.  However, although it was good getting started, it had proved difficult to keep going into the third and fourth years.</w:t>
            </w:r>
          </w:p>
        </w:tc>
      </w:tr>
      <w:tr w:rsidR="005316B6" w14:paraId="7C21FA19" w14:textId="77777777" w:rsidTr="007255FC">
        <w:tc>
          <w:tcPr>
            <w:tcW w:w="1129" w:type="dxa"/>
          </w:tcPr>
          <w:p w14:paraId="6202B06A" w14:textId="2849158E" w:rsidR="005316B6" w:rsidRDefault="0056395B" w:rsidP="005E0A39">
            <w:pPr>
              <w:pStyle w:val="NoSpacing"/>
            </w:pPr>
            <w:r>
              <w:t>9</w:t>
            </w:r>
          </w:p>
        </w:tc>
        <w:tc>
          <w:tcPr>
            <w:tcW w:w="8647" w:type="dxa"/>
          </w:tcPr>
          <w:p w14:paraId="1C36C4A0" w14:textId="5C60306D" w:rsidR="005316B6" w:rsidRPr="005316B6" w:rsidRDefault="005316B6" w:rsidP="00232D60">
            <w:pPr>
              <w:pStyle w:val="NoSpacing"/>
              <w:rPr>
                <w:bCs/>
              </w:rPr>
            </w:pPr>
            <w:r w:rsidRPr="005316B6">
              <w:rPr>
                <w:bCs/>
              </w:rPr>
              <w:t xml:space="preserve">DW said </w:t>
            </w:r>
            <w:r w:rsidR="0056395B">
              <w:rPr>
                <w:bCs/>
              </w:rPr>
              <w:t>he had taken two scorers to Lord’s to score a game at the home of cricket</w:t>
            </w:r>
            <w:r w:rsidR="00FC31A8">
              <w:rPr>
                <w:bCs/>
              </w:rPr>
              <w:t>.</w:t>
            </w:r>
          </w:p>
        </w:tc>
      </w:tr>
      <w:tr w:rsidR="005316B6" w14:paraId="14A4C1F1" w14:textId="77777777" w:rsidTr="007255FC">
        <w:tc>
          <w:tcPr>
            <w:tcW w:w="1129" w:type="dxa"/>
          </w:tcPr>
          <w:p w14:paraId="7E57678C" w14:textId="04F55065" w:rsidR="005316B6" w:rsidRDefault="0056395B" w:rsidP="005E0A39">
            <w:pPr>
              <w:pStyle w:val="NoSpacing"/>
            </w:pPr>
            <w:r>
              <w:t>10</w:t>
            </w:r>
          </w:p>
        </w:tc>
        <w:tc>
          <w:tcPr>
            <w:tcW w:w="8647" w:type="dxa"/>
          </w:tcPr>
          <w:p w14:paraId="7A2C6828" w14:textId="5EEFB6FB" w:rsidR="005316B6" w:rsidRPr="005316B6" w:rsidRDefault="005316B6" w:rsidP="00232D60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DW </w:t>
            </w:r>
            <w:r w:rsidR="007869DC">
              <w:rPr>
                <w:bCs/>
              </w:rPr>
              <w:t>reiterated the umpiring plans described in his report for the restructuring of league cricket in Surrey</w:t>
            </w:r>
            <w:r>
              <w:rPr>
                <w:bCs/>
              </w:rPr>
              <w:t>.</w:t>
            </w:r>
          </w:p>
        </w:tc>
      </w:tr>
      <w:tr w:rsidR="007869DC" w14:paraId="6F69E1F5" w14:textId="77777777" w:rsidTr="007255FC">
        <w:tc>
          <w:tcPr>
            <w:tcW w:w="1129" w:type="dxa"/>
          </w:tcPr>
          <w:p w14:paraId="5A973DA9" w14:textId="57EB873A" w:rsidR="007869DC" w:rsidRDefault="007869DC" w:rsidP="005E0A39">
            <w:pPr>
              <w:pStyle w:val="NoSpacing"/>
            </w:pPr>
            <w:r>
              <w:t>11</w:t>
            </w:r>
          </w:p>
        </w:tc>
        <w:tc>
          <w:tcPr>
            <w:tcW w:w="8647" w:type="dxa"/>
          </w:tcPr>
          <w:p w14:paraId="77255CE6" w14:textId="293DD516" w:rsidR="007869DC" w:rsidRDefault="007869DC" w:rsidP="00232D60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He also remarked on the lack of success at getting assistance and advice from the top of ECB </w:t>
            </w:r>
            <w:proofErr w:type="gramStart"/>
            <w:r>
              <w:rPr>
                <w:bCs/>
              </w:rPr>
              <w:t>with regard to</w:t>
            </w:r>
            <w:proofErr w:type="gramEnd"/>
            <w:r>
              <w:rPr>
                <w:bCs/>
              </w:rPr>
              <w:t xml:space="preserve"> a case involving a racism claim.  Simon </w:t>
            </w:r>
            <w:proofErr w:type="spellStart"/>
            <w:r>
              <w:rPr>
                <w:bCs/>
              </w:rPr>
              <w:t>Hards</w:t>
            </w:r>
            <w:proofErr w:type="spellEnd"/>
            <w:r>
              <w:rPr>
                <w:bCs/>
              </w:rPr>
              <w:t xml:space="preserve"> (SCF) informed the meeting that an anti-discrimination officer would be shortly starting work at the SCF.</w:t>
            </w:r>
          </w:p>
        </w:tc>
      </w:tr>
      <w:tr w:rsidR="007869DC" w14:paraId="15D9296D" w14:textId="77777777" w:rsidTr="007255FC">
        <w:tc>
          <w:tcPr>
            <w:tcW w:w="1129" w:type="dxa"/>
          </w:tcPr>
          <w:p w14:paraId="2D360349" w14:textId="44111C32" w:rsidR="007869DC" w:rsidRDefault="007869DC" w:rsidP="005E0A39">
            <w:pPr>
              <w:pStyle w:val="NoSpacing"/>
            </w:pPr>
            <w:r>
              <w:t>12</w:t>
            </w:r>
          </w:p>
        </w:tc>
        <w:tc>
          <w:tcPr>
            <w:tcW w:w="8647" w:type="dxa"/>
          </w:tcPr>
          <w:p w14:paraId="0C28D752" w14:textId="1462CAE6" w:rsidR="007869DC" w:rsidRDefault="007869DC" w:rsidP="00232D60">
            <w:pPr>
              <w:pStyle w:val="NoSpacing"/>
              <w:rPr>
                <w:bCs/>
              </w:rPr>
            </w:pPr>
            <w:r>
              <w:rPr>
                <w:bCs/>
              </w:rPr>
              <w:t>Chris Lowe from the floor thanked DW for his efforts to support scoring in Surrey.</w:t>
            </w:r>
          </w:p>
        </w:tc>
      </w:tr>
      <w:tr w:rsidR="00AF164A" w14:paraId="525458A1" w14:textId="77777777" w:rsidTr="003C00B4">
        <w:trPr>
          <w:trHeight w:val="399"/>
        </w:trPr>
        <w:tc>
          <w:tcPr>
            <w:tcW w:w="1129" w:type="dxa"/>
          </w:tcPr>
          <w:p w14:paraId="12735AA5" w14:textId="77777777" w:rsidR="00AF164A" w:rsidRDefault="00AF164A" w:rsidP="005E0A39">
            <w:pPr>
              <w:pStyle w:val="NoSpacing"/>
            </w:pPr>
          </w:p>
        </w:tc>
        <w:tc>
          <w:tcPr>
            <w:tcW w:w="8647" w:type="dxa"/>
          </w:tcPr>
          <w:p w14:paraId="6E692243" w14:textId="77777777" w:rsidR="00AF164A" w:rsidRPr="00EC24CF" w:rsidRDefault="00EC24CF" w:rsidP="00232D60">
            <w:pPr>
              <w:pStyle w:val="NoSpacing"/>
              <w:rPr>
                <w:b/>
              </w:rPr>
            </w:pPr>
            <w:r w:rsidRPr="00EC24CF">
              <w:rPr>
                <w:b/>
              </w:rPr>
              <w:t>Secretary</w:t>
            </w:r>
          </w:p>
        </w:tc>
      </w:tr>
      <w:tr w:rsidR="00AF164A" w14:paraId="368AFA13" w14:textId="77777777" w:rsidTr="007255FC">
        <w:trPr>
          <w:trHeight w:val="511"/>
        </w:trPr>
        <w:tc>
          <w:tcPr>
            <w:tcW w:w="1129" w:type="dxa"/>
          </w:tcPr>
          <w:p w14:paraId="08D8EEBC" w14:textId="222E3E9D" w:rsidR="00AF164A" w:rsidRDefault="005316B6" w:rsidP="005E0A39">
            <w:pPr>
              <w:pStyle w:val="NoSpacing"/>
            </w:pPr>
            <w:r>
              <w:t>1</w:t>
            </w:r>
            <w:r w:rsidR="007869DC">
              <w:t>3</w:t>
            </w:r>
          </w:p>
        </w:tc>
        <w:tc>
          <w:tcPr>
            <w:tcW w:w="8647" w:type="dxa"/>
          </w:tcPr>
          <w:p w14:paraId="054B5866" w14:textId="18D9BB23" w:rsidR="00AF164A" w:rsidRPr="00F258D3" w:rsidRDefault="00EC24CF" w:rsidP="00AF164A">
            <w:pPr>
              <w:pStyle w:val="NoSpacing"/>
            </w:pPr>
            <w:r>
              <w:t>The secretary referred to</w:t>
            </w:r>
            <w:r w:rsidR="004660F2">
              <w:t xml:space="preserve"> his report detailing</w:t>
            </w:r>
            <w:r>
              <w:t xml:space="preserve"> the membership levels being </w:t>
            </w:r>
            <w:r w:rsidR="00FC31A8">
              <w:t>up</w:t>
            </w:r>
            <w:r>
              <w:t xml:space="preserve"> against the same time last year</w:t>
            </w:r>
            <w:r w:rsidR="00FC31A8">
              <w:t>, although down on the years before 202</w:t>
            </w:r>
            <w:r w:rsidR="007869DC">
              <w:t>0</w:t>
            </w:r>
            <w:r w:rsidR="004660F2">
              <w:t>.</w:t>
            </w:r>
          </w:p>
        </w:tc>
      </w:tr>
      <w:tr w:rsidR="00BA3A99" w14:paraId="7D480BC2" w14:textId="77777777" w:rsidTr="007255FC">
        <w:trPr>
          <w:trHeight w:val="538"/>
        </w:trPr>
        <w:tc>
          <w:tcPr>
            <w:tcW w:w="1129" w:type="dxa"/>
          </w:tcPr>
          <w:p w14:paraId="2EF30533" w14:textId="77777777" w:rsidR="00BA3A99" w:rsidRDefault="00BA3A99" w:rsidP="00470799">
            <w:pPr>
              <w:pStyle w:val="NoSpacing"/>
            </w:pPr>
          </w:p>
        </w:tc>
        <w:tc>
          <w:tcPr>
            <w:tcW w:w="8647" w:type="dxa"/>
          </w:tcPr>
          <w:p w14:paraId="3C1B458D" w14:textId="59A2663F" w:rsidR="00BA3A99" w:rsidRPr="00AF6014" w:rsidRDefault="00BA3A99" w:rsidP="00F258D3">
            <w:pPr>
              <w:pStyle w:val="NoSpacing"/>
              <w:rPr>
                <w:b/>
                <w:bCs/>
              </w:rPr>
            </w:pPr>
            <w:r w:rsidRPr="00AF6014">
              <w:rPr>
                <w:b/>
                <w:bCs/>
              </w:rPr>
              <w:t>Treasurer</w:t>
            </w:r>
          </w:p>
        </w:tc>
      </w:tr>
      <w:tr w:rsidR="00F752D1" w14:paraId="492C475D" w14:textId="77777777" w:rsidTr="007255FC">
        <w:trPr>
          <w:trHeight w:val="538"/>
        </w:trPr>
        <w:tc>
          <w:tcPr>
            <w:tcW w:w="1129" w:type="dxa"/>
          </w:tcPr>
          <w:p w14:paraId="08A1AE43" w14:textId="08B9C47D" w:rsidR="00F752D1" w:rsidRDefault="005316B6" w:rsidP="00470799">
            <w:pPr>
              <w:pStyle w:val="NoSpacing"/>
            </w:pPr>
            <w:r>
              <w:t>1</w:t>
            </w:r>
            <w:r w:rsidR="002017D6">
              <w:t>4</w:t>
            </w:r>
          </w:p>
        </w:tc>
        <w:tc>
          <w:tcPr>
            <w:tcW w:w="8647" w:type="dxa"/>
          </w:tcPr>
          <w:p w14:paraId="3DA6F5B0" w14:textId="34176118" w:rsidR="00F752D1" w:rsidRPr="00E155DC" w:rsidRDefault="00AF6014" w:rsidP="00F258D3">
            <w:pPr>
              <w:pStyle w:val="NoSpacing"/>
            </w:pPr>
            <w:r>
              <w:t xml:space="preserve">JB </w:t>
            </w:r>
            <w:r w:rsidR="0024501F">
              <w:t>referred to his report and stated</w:t>
            </w:r>
            <w:r>
              <w:t xml:space="preserve"> that</w:t>
            </w:r>
            <w:r w:rsidR="00DA3B31">
              <w:t xml:space="preserve"> SACO had </w:t>
            </w:r>
            <w:r w:rsidR="007869DC">
              <w:t xml:space="preserve">incurred a deficit of £614 last year.  Our costs mainly involved running courses and our income came mostly from ECB rebates which were received a year later.  </w:t>
            </w:r>
            <w:proofErr w:type="gramStart"/>
            <w:r w:rsidR="007869DC">
              <w:t>Overall</w:t>
            </w:r>
            <w:proofErr w:type="gramEnd"/>
            <w:r w:rsidR="007869DC">
              <w:t xml:space="preserve"> the financial picture was very healthy.</w:t>
            </w:r>
          </w:p>
        </w:tc>
      </w:tr>
      <w:tr w:rsidR="00F751EA" w14:paraId="2C307A98" w14:textId="77777777" w:rsidTr="007255FC">
        <w:trPr>
          <w:trHeight w:val="538"/>
        </w:trPr>
        <w:tc>
          <w:tcPr>
            <w:tcW w:w="1129" w:type="dxa"/>
          </w:tcPr>
          <w:p w14:paraId="7C57ABAD" w14:textId="77777777" w:rsidR="00F751EA" w:rsidRDefault="00F751EA" w:rsidP="00470799">
            <w:pPr>
              <w:pStyle w:val="NoSpacing"/>
            </w:pPr>
          </w:p>
        </w:tc>
        <w:tc>
          <w:tcPr>
            <w:tcW w:w="8647" w:type="dxa"/>
          </w:tcPr>
          <w:p w14:paraId="4A61FCEA" w14:textId="18035BBF" w:rsidR="00F751EA" w:rsidRPr="00346C00" w:rsidRDefault="00F751EA" w:rsidP="00F258D3">
            <w:pPr>
              <w:pStyle w:val="NoSpacing"/>
              <w:rPr>
                <w:b/>
                <w:bCs/>
              </w:rPr>
            </w:pPr>
            <w:r w:rsidRPr="00346C00">
              <w:rPr>
                <w:b/>
                <w:bCs/>
              </w:rPr>
              <w:t>Education Officer</w:t>
            </w:r>
          </w:p>
        </w:tc>
      </w:tr>
      <w:tr w:rsidR="0024501F" w14:paraId="37B30F54" w14:textId="77777777" w:rsidTr="007255FC">
        <w:trPr>
          <w:trHeight w:val="538"/>
        </w:trPr>
        <w:tc>
          <w:tcPr>
            <w:tcW w:w="1129" w:type="dxa"/>
          </w:tcPr>
          <w:p w14:paraId="03374AC2" w14:textId="5B5FF16E" w:rsidR="0024501F" w:rsidRDefault="002B620E" w:rsidP="00470799">
            <w:pPr>
              <w:pStyle w:val="NoSpacing"/>
            </w:pPr>
            <w:r>
              <w:t>1</w:t>
            </w:r>
            <w:r w:rsidR="002017D6">
              <w:t>5</w:t>
            </w:r>
          </w:p>
        </w:tc>
        <w:tc>
          <w:tcPr>
            <w:tcW w:w="8647" w:type="dxa"/>
          </w:tcPr>
          <w:p w14:paraId="7B3B943E" w14:textId="2EBD5AEC" w:rsidR="0024501F" w:rsidRPr="00E155DC" w:rsidRDefault="002017D6" w:rsidP="00F258D3">
            <w:pPr>
              <w:pStyle w:val="NoSpacing"/>
            </w:pPr>
            <w:r>
              <w:t>Co-opted officer SM</w:t>
            </w:r>
            <w:r w:rsidR="00172E67">
              <w:t xml:space="preserve"> referred to his report and </w:t>
            </w:r>
            <w:r w:rsidR="002B620E">
              <w:t xml:space="preserve">mentioned </w:t>
            </w:r>
            <w:r w:rsidR="00B232BC">
              <w:t xml:space="preserve">planning </w:t>
            </w:r>
            <w:r>
              <w:t xml:space="preserve">for CPD </w:t>
            </w:r>
            <w:r w:rsidR="00B232BC">
              <w:t>training</w:t>
            </w:r>
            <w:r w:rsidR="000849D3">
              <w:t xml:space="preserve"> for 202</w:t>
            </w:r>
            <w:r>
              <w:t>4</w:t>
            </w:r>
            <w:r w:rsidR="000849D3">
              <w:t xml:space="preserve"> was </w:t>
            </w:r>
            <w:r>
              <w:t xml:space="preserve">in </w:t>
            </w:r>
            <w:proofErr w:type="gramStart"/>
            <w:r>
              <w:t>hand, but</w:t>
            </w:r>
            <w:proofErr w:type="gramEnd"/>
            <w:r>
              <w:t xml:space="preserve"> had been delayed by the lateness of ECB provided material for the intended courses</w:t>
            </w:r>
            <w:r w:rsidR="00DA3A55">
              <w:t>.</w:t>
            </w:r>
          </w:p>
        </w:tc>
      </w:tr>
      <w:tr w:rsidR="002B620E" w14:paraId="4E6404E0" w14:textId="77777777" w:rsidTr="007255FC">
        <w:trPr>
          <w:trHeight w:val="538"/>
        </w:trPr>
        <w:tc>
          <w:tcPr>
            <w:tcW w:w="1129" w:type="dxa"/>
          </w:tcPr>
          <w:p w14:paraId="1A28366E" w14:textId="77777777" w:rsidR="002B620E" w:rsidRDefault="002B620E" w:rsidP="00470799">
            <w:pPr>
              <w:pStyle w:val="NoSpacing"/>
            </w:pPr>
          </w:p>
        </w:tc>
        <w:tc>
          <w:tcPr>
            <w:tcW w:w="8647" w:type="dxa"/>
          </w:tcPr>
          <w:p w14:paraId="13BCD5D5" w14:textId="44928395" w:rsidR="002B620E" w:rsidRDefault="002B620E" w:rsidP="00F258D3">
            <w:pPr>
              <w:pStyle w:val="NoSpacing"/>
            </w:pPr>
            <w:r w:rsidRPr="00BD7B89">
              <w:rPr>
                <w:b/>
                <w:bCs/>
              </w:rPr>
              <w:t>Scor</w:t>
            </w:r>
            <w:r w:rsidR="006A5D51">
              <w:rPr>
                <w:b/>
                <w:bCs/>
              </w:rPr>
              <w:t>er</w:t>
            </w:r>
            <w:r w:rsidRPr="00BD7B89">
              <w:rPr>
                <w:b/>
                <w:bCs/>
              </w:rPr>
              <w:t xml:space="preserve"> Officer</w:t>
            </w:r>
          </w:p>
        </w:tc>
      </w:tr>
      <w:tr w:rsidR="002B620E" w14:paraId="5472297C" w14:textId="77777777" w:rsidTr="007255FC">
        <w:trPr>
          <w:trHeight w:val="538"/>
        </w:trPr>
        <w:tc>
          <w:tcPr>
            <w:tcW w:w="1129" w:type="dxa"/>
          </w:tcPr>
          <w:p w14:paraId="007E5078" w14:textId="13592F27" w:rsidR="002B620E" w:rsidRDefault="002B620E" w:rsidP="00470799">
            <w:pPr>
              <w:pStyle w:val="NoSpacing"/>
            </w:pPr>
            <w:r>
              <w:t>1</w:t>
            </w:r>
            <w:r w:rsidR="002017D6">
              <w:t>6</w:t>
            </w:r>
          </w:p>
        </w:tc>
        <w:tc>
          <w:tcPr>
            <w:tcW w:w="8647" w:type="dxa"/>
          </w:tcPr>
          <w:p w14:paraId="08E1AB38" w14:textId="206B3312" w:rsidR="002B620E" w:rsidRDefault="002017D6" w:rsidP="00F258D3">
            <w:pPr>
              <w:pStyle w:val="NoSpacing"/>
            </w:pPr>
            <w:r>
              <w:t>Co-opted</w:t>
            </w:r>
            <w:r w:rsidR="00985A01">
              <w:t xml:space="preserve"> Scor</w:t>
            </w:r>
            <w:r w:rsidR="006A5D51">
              <w:t>er</w:t>
            </w:r>
            <w:r w:rsidR="00985A01">
              <w:t xml:space="preserve"> Officer, </w:t>
            </w:r>
            <w:r>
              <w:t>SE</w:t>
            </w:r>
            <w:r w:rsidR="00985A01">
              <w:t xml:space="preserve"> referred to his report</w:t>
            </w:r>
            <w:r w:rsidR="002D6499">
              <w:t xml:space="preserve"> and said there </w:t>
            </w:r>
            <w:r>
              <w:t>was a need to focus on communication and engagement in the scoring community.  He wanted to start either a WhatsApp group or a Facebook group for SACO scorers.</w:t>
            </w:r>
          </w:p>
        </w:tc>
      </w:tr>
      <w:tr w:rsidR="002017D6" w14:paraId="58704759" w14:textId="77777777" w:rsidTr="007255FC">
        <w:trPr>
          <w:trHeight w:val="538"/>
        </w:trPr>
        <w:tc>
          <w:tcPr>
            <w:tcW w:w="1129" w:type="dxa"/>
          </w:tcPr>
          <w:p w14:paraId="4C76BA2E" w14:textId="0E796E07" w:rsidR="002017D6" w:rsidRDefault="002017D6" w:rsidP="00470799">
            <w:pPr>
              <w:pStyle w:val="NoSpacing"/>
            </w:pPr>
            <w:r>
              <w:t>17</w:t>
            </w:r>
          </w:p>
        </w:tc>
        <w:tc>
          <w:tcPr>
            <w:tcW w:w="8647" w:type="dxa"/>
          </w:tcPr>
          <w:p w14:paraId="01D16084" w14:textId="7B44E642" w:rsidR="002017D6" w:rsidRDefault="002017D6" w:rsidP="00F258D3">
            <w:pPr>
              <w:pStyle w:val="NoSpacing"/>
            </w:pPr>
            <w:r>
              <w:t>SE referred to further items mentioned in his report such as the removal of a DBS requirement for scorers</w:t>
            </w:r>
            <w:r w:rsidR="00AC2B09">
              <w:t xml:space="preserve"> and the ‘rule of 3’.  Simon </w:t>
            </w:r>
            <w:proofErr w:type="spellStart"/>
            <w:r w:rsidR="00AC2B09">
              <w:t>Hards</w:t>
            </w:r>
            <w:proofErr w:type="spellEnd"/>
            <w:r w:rsidR="00AC2B09">
              <w:t xml:space="preserve"> (SCF) informed the meeting that clubs had been informed of their safeguarding responsibilities.</w:t>
            </w:r>
          </w:p>
        </w:tc>
      </w:tr>
      <w:tr w:rsidR="002017D6" w14:paraId="7CBF854F" w14:textId="77777777" w:rsidTr="007255FC">
        <w:trPr>
          <w:trHeight w:val="538"/>
        </w:trPr>
        <w:tc>
          <w:tcPr>
            <w:tcW w:w="1129" w:type="dxa"/>
          </w:tcPr>
          <w:p w14:paraId="6B0576B4" w14:textId="15ED0573" w:rsidR="002017D6" w:rsidRDefault="00AC2B09" w:rsidP="00470799">
            <w:pPr>
              <w:pStyle w:val="NoSpacing"/>
            </w:pPr>
            <w:r>
              <w:t>18</w:t>
            </w:r>
          </w:p>
        </w:tc>
        <w:tc>
          <w:tcPr>
            <w:tcW w:w="8647" w:type="dxa"/>
          </w:tcPr>
          <w:p w14:paraId="4BA7BB0B" w14:textId="35369597" w:rsidR="002017D6" w:rsidRDefault="00AC2B09" w:rsidP="00F258D3">
            <w:pPr>
              <w:pStyle w:val="NoSpacing"/>
            </w:pPr>
            <w:r>
              <w:t>SE mentioned that the new pathway for scorers would have six different sections.</w:t>
            </w:r>
          </w:p>
        </w:tc>
      </w:tr>
      <w:tr w:rsidR="002017D6" w14:paraId="79DDC175" w14:textId="77777777" w:rsidTr="007255FC">
        <w:trPr>
          <w:trHeight w:val="538"/>
        </w:trPr>
        <w:tc>
          <w:tcPr>
            <w:tcW w:w="1129" w:type="dxa"/>
          </w:tcPr>
          <w:p w14:paraId="1457525B" w14:textId="79EEAE3D" w:rsidR="002017D6" w:rsidRDefault="00AC2B09" w:rsidP="00470799">
            <w:pPr>
              <w:pStyle w:val="NoSpacing"/>
            </w:pPr>
            <w:r>
              <w:t>19</w:t>
            </w:r>
          </w:p>
        </w:tc>
        <w:tc>
          <w:tcPr>
            <w:tcW w:w="8647" w:type="dxa"/>
          </w:tcPr>
          <w:p w14:paraId="74FF1BE3" w14:textId="5E2C1EFF" w:rsidR="002017D6" w:rsidRDefault="00AC2B09" w:rsidP="00F258D3">
            <w:pPr>
              <w:pStyle w:val="NoSpacing"/>
            </w:pPr>
            <w:r>
              <w:t>SE said that Surrey had joined forces with Middlesex to provide scoring courses.</w:t>
            </w:r>
          </w:p>
        </w:tc>
      </w:tr>
      <w:tr w:rsidR="002017D6" w14:paraId="2A9F4C41" w14:textId="77777777" w:rsidTr="007255FC">
        <w:trPr>
          <w:trHeight w:val="538"/>
        </w:trPr>
        <w:tc>
          <w:tcPr>
            <w:tcW w:w="1129" w:type="dxa"/>
          </w:tcPr>
          <w:p w14:paraId="5D63B489" w14:textId="77777777" w:rsidR="002017D6" w:rsidRDefault="002017D6" w:rsidP="00470799">
            <w:pPr>
              <w:pStyle w:val="NoSpacing"/>
            </w:pPr>
          </w:p>
        </w:tc>
        <w:tc>
          <w:tcPr>
            <w:tcW w:w="8647" w:type="dxa"/>
          </w:tcPr>
          <w:p w14:paraId="5511E587" w14:textId="38B67225" w:rsidR="002017D6" w:rsidRDefault="00AC2B09" w:rsidP="00F258D3">
            <w:pPr>
              <w:pStyle w:val="NoSpacing"/>
            </w:pPr>
            <w: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Appointments Officer</w:t>
            </w:r>
          </w:p>
        </w:tc>
      </w:tr>
      <w:tr w:rsidR="00AC2B09" w14:paraId="686C29D2" w14:textId="77777777" w:rsidTr="007255FC">
        <w:trPr>
          <w:trHeight w:val="538"/>
        </w:trPr>
        <w:tc>
          <w:tcPr>
            <w:tcW w:w="1129" w:type="dxa"/>
          </w:tcPr>
          <w:p w14:paraId="7732C96F" w14:textId="62C3FD49" w:rsidR="00AC2B09" w:rsidRDefault="00AC2B09" w:rsidP="00470799">
            <w:pPr>
              <w:pStyle w:val="NoSpacing"/>
            </w:pPr>
            <w:r>
              <w:t>20</w:t>
            </w:r>
          </w:p>
        </w:tc>
        <w:tc>
          <w:tcPr>
            <w:tcW w:w="8647" w:type="dxa"/>
          </w:tcPr>
          <w:p w14:paraId="7266AF9E" w14:textId="053C730E" w:rsidR="00AC2B09" w:rsidRDefault="00AC2B09" w:rsidP="00F258D3">
            <w:pPr>
              <w:pStyle w:val="NoSpacing"/>
            </w:pPr>
            <w:r>
              <w:t>JF referred to his report online and told members that he had received many more requests for help with providing umpires</w:t>
            </w:r>
            <w:r>
              <w:t>.  100 for ECB competitions plus 550 others.  H</w:t>
            </w:r>
            <w:r>
              <w:t xml:space="preserve">e </w:t>
            </w:r>
            <w:r>
              <w:t>was grateful for the assistance</w:t>
            </w:r>
            <w:r>
              <w:t xml:space="preserve"> from Graem</w:t>
            </w:r>
            <w:r>
              <w:t>e</w:t>
            </w:r>
            <w:r>
              <w:t xml:space="preserve"> Hall </w:t>
            </w:r>
            <w:r>
              <w:t xml:space="preserve">(230 Surrey Performance appointments) </w:t>
            </w:r>
            <w:r>
              <w:t>and Richard Wood</w:t>
            </w:r>
            <w:r>
              <w:t xml:space="preserve"> (90 schools’ appointments)</w:t>
            </w:r>
            <w:r>
              <w:t>.</w:t>
            </w:r>
          </w:p>
        </w:tc>
      </w:tr>
      <w:tr w:rsidR="00AC2B09" w14:paraId="18E51F56" w14:textId="77777777" w:rsidTr="007255FC">
        <w:trPr>
          <w:trHeight w:val="538"/>
        </w:trPr>
        <w:tc>
          <w:tcPr>
            <w:tcW w:w="1129" w:type="dxa"/>
          </w:tcPr>
          <w:p w14:paraId="6D57FADB" w14:textId="2AC91CC4" w:rsidR="00AC2B09" w:rsidRDefault="00AC2B09" w:rsidP="00470799">
            <w:pPr>
              <w:pStyle w:val="NoSpacing"/>
            </w:pPr>
            <w:r>
              <w:t>21</w:t>
            </w:r>
          </w:p>
        </w:tc>
        <w:tc>
          <w:tcPr>
            <w:tcW w:w="8647" w:type="dxa"/>
          </w:tcPr>
          <w:p w14:paraId="633F9287" w14:textId="5BB83208" w:rsidR="00AC2B09" w:rsidRDefault="00AC2B09" w:rsidP="00F258D3">
            <w:pPr>
              <w:pStyle w:val="NoSpacing"/>
            </w:pPr>
            <w:r>
              <w:t>JF had also sent out 21 circulars advertising appointments during the 2023 season.</w:t>
            </w:r>
          </w:p>
        </w:tc>
      </w:tr>
      <w:tr w:rsidR="00AC2B09" w14:paraId="3E2915BF" w14:textId="77777777" w:rsidTr="007255FC">
        <w:trPr>
          <w:trHeight w:val="538"/>
        </w:trPr>
        <w:tc>
          <w:tcPr>
            <w:tcW w:w="1129" w:type="dxa"/>
          </w:tcPr>
          <w:p w14:paraId="72D7473A" w14:textId="61BB681C" w:rsidR="00AC2B09" w:rsidRDefault="00AC2B09" w:rsidP="00470799">
            <w:pPr>
              <w:pStyle w:val="NoSpacing"/>
            </w:pPr>
          </w:p>
        </w:tc>
        <w:tc>
          <w:tcPr>
            <w:tcW w:w="8647" w:type="dxa"/>
          </w:tcPr>
          <w:p w14:paraId="47D47F6B" w14:textId="1486FB12" w:rsidR="00AC2B09" w:rsidRDefault="00566CE0" w:rsidP="00F258D3">
            <w:pPr>
              <w:pStyle w:val="NoSpacing"/>
            </w:pPr>
            <w:r w:rsidRPr="000D1DDA">
              <w:rPr>
                <w:b/>
                <w:bCs/>
              </w:rPr>
              <w:t>Development Officer</w:t>
            </w:r>
          </w:p>
        </w:tc>
      </w:tr>
      <w:tr w:rsidR="00566CE0" w14:paraId="26BD9438" w14:textId="77777777" w:rsidTr="007255FC">
        <w:trPr>
          <w:trHeight w:val="538"/>
        </w:trPr>
        <w:tc>
          <w:tcPr>
            <w:tcW w:w="1129" w:type="dxa"/>
          </w:tcPr>
          <w:p w14:paraId="183D938D" w14:textId="28692376" w:rsidR="00566CE0" w:rsidRDefault="00566CE0" w:rsidP="00566CE0">
            <w:pPr>
              <w:pStyle w:val="NoSpacing"/>
            </w:pPr>
            <w:r>
              <w:t>22</w:t>
            </w:r>
          </w:p>
        </w:tc>
        <w:tc>
          <w:tcPr>
            <w:tcW w:w="8647" w:type="dxa"/>
          </w:tcPr>
          <w:p w14:paraId="0D523B67" w14:textId="4C75E2FB" w:rsidR="00566CE0" w:rsidRDefault="00566CE0" w:rsidP="00566CE0">
            <w:pPr>
              <w:pStyle w:val="NoSpacing"/>
            </w:pPr>
            <w:proofErr w:type="spellStart"/>
            <w:r>
              <w:t>GHa</w:t>
            </w:r>
            <w:proofErr w:type="spellEnd"/>
            <w:r>
              <w:t xml:space="preserve"> referred to his report online and observed that there were over 70 on courses for umpires last year, but he ventured that there may well be a lot fewer in the coming year. </w:t>
            </w:r>
          </w:p>
        </w:tc>
      </w:tr>
      <w:tr w:rsidR="00566CE0" w14:paraId="5C8F2434" w14:textId="77777777" w:rsidTr="007255FC">
        <w:trPr>
          <w:trHeight w:val="538"/>
        </w:trPr>
        <w:tc>
          <w:tcPr>
            <w:tcW w:w="1129" w:type="dxa"/>
          </w:tcPr>
          <w:p w14:paraId="1664644D" w14:textId="77777777" w:rsidR="00566CE0" w:rsidRDefault="00566CE0" w:rsidP="00566CE0">
            <w:pPr>
              <w:pStyle w:val="NoSpacing"/>
            </w:pPr>
          </w:p>
        </w:tc>
        <w:tc>
          <w:tcPr>
            <w:tcW w:w="8647" w:type="dxa"/>
          </w:tcPr>
          <w:p w14:paraId="24689E57" w14:textId="4EBBEEFA" w:rsidR="00566CE0" w:rsidRPr="000D1DDA" w:rsidRDefault="00566CE0" w:rsidP="00566CE0">
            <w:pPr>
              <w:pStyle w:val="NoSpacing"/>
              <w:rPr>
                <w:b/>
                <w:bCs/>
              </w:rPr>
            </w:pPr>
            <w:r w:rsidRPr="00F13FD6">
              <w:rPr>
                <w:b/>
                <w:bCs/>
              </w:rPr>
              <w:t>Female Officials report</w:t>
            </w:r>
          </w:p>
        </w:tc>
      </w:tr>
      <w:tr w:rsidR="00566CE0" w14:paraId="1905395E" w14:textId="77777777" w:rsidTr="007255FC">
        <w:trPr>
          <w:trHeight w:val="538"/>
        </w:trPr>
        <w:tc>
          <w:tcPr>
            <w:tcW w:w="1129" w:type="dxa"/>
          </w:tcPr>
          <w:p w14:paraId="32C4C907" w14:textId="1A8E2318" w:rsidR="00566CE0" w:rsidRDefault="00566CE0" w:rsidP="00566CE0">
            <w:pPr>
              <w:pStyle w:val="NoSpacing"/>
            </w:pPr>
            <w:r>
              <w:t>23</w:t>
            </w:r>
          </w:p>
        </w:tc>
        <w:tc>
          <w:tcPr>
            <w:tcW w:w="8647" w:type="dxa"/>
          </w:tcPr>
          <w:p w14:paraId="4260DCD9" w14:textId="3A9D906F" w:rsidR="00566CE0" w:rsidRPr="00F13FD6" w:rsidRDefault="00566CE0" w:rsidP="00566CE0">
            <w:pPr>
              <w:pStyle w:val="NoSpacing"/>
              <w:rPr>
                <w:b/>
                <w:bCs/>
              </w:rPr>
            </w:pPr>
            <w:r>
              <w:t xml:space="preserve">SK referred to her report online and told members that there was a need to </w:t>
            </w:r>
            <w:proofErr w:type="gramStart"/>
            <w:r>
              <w:t>make contact with</w:t>
            </w:r>
            <w:proofErr w:type="gramEnd"/>
            <w:r>
              <w:t xml:space="preserve"> female umpires and that AD and Eleanor Lestrange were meeting tomorrow to discuss this.</w:t>
            </w:r>
          </w:p>
        </w:tc>
      </w:tr>
      <w:tr w:rsidR="00566CE0" w14:paraId="5E899656" w14:textId="77777777" w:rsidTr="003C00B4">
        <w:trPr>
          <w:trHeight w:val="376"/>
        </w:trPr>
        <w:tc>
          <w:tcPr>
            <w:tcW w:w="1129" w:type="dxa"/>
          </w:tcPr>
          <w:p w14:paraId="735430DE" w14:textId="3AB46217" w:rsidR="00566CE0" w:rsidRDefault="00566CE0" w:rsidP="00566CE0">
            <w:pPr>
              <w:pStyle w:val="NoSpacing"/>
            </w:pPr>
          </w:p>
        </w:tc>
        <w:tc>
          <w:tcPr>
            <w:tcW w:w="8647" w:type="dxa"/>
          </w:tcPr>
          <w:p w14:paraId="7FE3BAFE" w14:textId="2584445D" w:rsidR="00566CE0" w:rsidRPr="007E3F9F" w:rsidRDefault="00566CE0" w:rsidP="00566CE0">
            <w:pPr>
              <w:pStyle w:val="NoSpacing"/>
              <w:rPr>
                <w:b/>
                <w:bCs/>
              </w:rPr>
            </w:pPr>
            <w:r w:rsidRPr="007E3F9F">
              <w:rPr>
                <w:b/>
                <w:bCs/>
              </w:rPr>
              <w:t>Safeguarding Officer</w:t>
            </w:r>
          </w:p>
        </w:tc>
      </w:tr>
      <w:tr w:rsidR="00566CE0" w14:paraId="30566107" w14:textId="77777777" w:rsidTr="007255FC">
        <w:tc>
          <w:tcPr>
            <w:tcW w:w="1129" w:type="dxa"/>
          </w:tcPr>
          <w:p w14:paraId="5F594904" w14:textId="5B5D4CC5" w:rsidR="00566CE0" w:rsidRDefault="00566CE0" w:rsidP="00566CE0">
            <w:pPr>
              <w:pStyle w:val="NoSpacing"/>
            </w:pPr>
            <w:r>
              <w:t>24</w:t>
            </w:r>
          </w:p>
        </w:tc>
        <w:tc>
          <w:tcPr>
            <w:tcW w:w="8647" w:type="dxa"/>
          </w:tcPr>
          <w:p w14:paraId="7F530E3E" w14:textId="5BA17D87" w:rsidR="00566CE0" w:rsidRDefault="00566CE0" w:rsidP="00566CE0">
            <w:pPr>
              <w:pStyle w:val="NoSpacing"/>
            </w:pPr>
            <w:r>
              <w:t>HD said there had been no issues, but she will monitor DBS/safeguarding for scorers throughout the 2024 season.</w:t>
            </w:r>
          </w:p>
        </w:tc>
      </w:tr>
      <w:tr w:rsidR="00566CE0" w14:paraId="0A8B72CD" w14:textId="77777777" w:rsidTr="003C00B4">
        <w:trPr>
          <w:trHeight w:val="438"/>
        </w:trPr>
        <w:tc>
          <w:tcPr>
            <w:tcW w:w="1129" w:type="dxa"/>
          </w:tcPr>
          <w:p w14:paraId="49C33375" w14:textId="77777777" w:rsidR="00566CE0" w:rsidRDefault="00566CE0" w:rsidP="00566CE0">
            <w:pPr>
              <w:pStyle w:val="NoSpacing"/>
            </w:pPr>
          </w:p>
        </w:tc>
        <w:tc>
          <w:tcPr>
            <w:tcW w:w="8647" w:type="dxa"/>
          </w:tcPr>
          <w:p w14:paraId="6099E24C" w14:textId="461C83DE" w:rsidR="00566CE0" w:rsidRPr="00F13FD6" w:rsidRDefault="00566CE0" w:rsidP="00566CE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Questions arising</w:t>
            </w:r>
          </w:p>
        </w:tc>
      </w:tr>
      <w:tr w:rsidR="00566CE0" w14:paraId="6A5E8D9E" w14:textId="77777777" w:rsidTr="007255FC">
        <w:tc>
          <w:tcPr>
            <w:tcW w:w="1129" w:type="dxa"/>
          </w:tcPr>
          <w:p w14:paraId="325000C9" w14:textId="243C56A8" w:rsidR="00566CE0" w:rsidRDefault="00566CE0" w:rsidP="00566CE0">
            <w:pPr>
              <w:pStyle w:val="NoSpacing"/>
            </w:pPr>
            <w:r>
              <w:t>25</w:t>
            </w:r>
          </w:p>
        </w:tc>
        <w:tc>
          <w:tcPr>
            <w:tcW w:w="8647" w:type="dxa"/>
          </w:tcPr>
          <w:p w14:paraId="423AF1E4" w14:textId="31E0ACBA" w:rsidR="00566CE0" w:rsidRDefault="00566CE0" w:rsidP="00566CE0">
            <w:pPr>
              <w:pStyle w:val="NoSpacing"/>
            </w:pPr>
            <w:r>
              <w:t xml:space="preserve">Simon </w:t>
            </w:r>
            <w:proofErr w:type="spellStart"/>
            <w:r>
              <w:t>Hards</w:t>
            </w:r>
            <w:proofErr w:type="spellEnd"/>
            <w:r>
              <w:t xml:space="preserve"> (SCF) explained how things have changed regarding DBS and the update service.</w:t>
            </w:r>
          </w:p>
        </w:tc>
      </w:tr>
      <w:tr w:rsidR="00566CE0" w14:paraId="4D2D9781" w14:textId="77777777" w:rsidTr="003C00B4">
        <w:trPr>
          <w:trHeight w:val="334"/>
        </w:trPr>
        <w:tc>
          <w:tcPr>
            <w:tcW w:w="1129" w:type="dxa"/>
          </w:tcPr>
          <w:p w14:paraId="5474A53F" w14:textId="77777777" w:rsidR="00566CE0" w:rsidRDefault="00566CE0" w:rsidP="00566CE0">
            <w:pPr>
              <w:pStyle w:val="NoSpacing"/>
            </w:pPr>
          </w:p>
        </w:tc>
        <w:tc>
          <w:tcPr>
            <w:tcW w:w="8647" w:type="dxa"/>
          </w:tcPr>
          <w:p w14:paraId="19F45355" w14:textId="3200DF4C" w:rsidR="00566CE0" w:rsidRPr="00BC7183" w:rsidRDefault="00566CE0" w:rsidP="00566CE0">
            <w:pPr>
              <w:pStyle w:val="NoSpacing"/>
              <w:rPr>
                <w:b/>
              </w:rPr>
            </w:pPr>
            <w:r>
              <w:rPr>
                <w:b/>
              </w:rPr>
              <w:t>Election of Officers</w:t>
            </w:r>
          </w:p>
        </w:tc>
      </w:tr>
      <w:tr w:rsidR="00566CE0" w14:paraId="00E9E8CA" w14:textId="77777777" w:rsidTr="007255FC">
        <w:tc>
          <w:tcPr>
            <w:tcW w:w="1129" w:type="dxa"/>
          </w:tcPr>
          <w:p w14:paraId="691A0F78" w14:textId="2EA1C6CA" w:rsidR="00566CE0" w:rsidRDefault="00566CE0" w:rsidP="00566CE0">
            <w:pPr>
              <w:pStyle w:val="NoSpacing"/>
            </w:pPr>
            <w:r>
              <w:t>2</w:t>
            </w:r>
            <w:r w:rsidR="00BB6AE7">
              <w:t>6</w:t>
            </w:r>
          </w:p>
        </w:tc>
        <w:tc>
          <w:tcPr>
            <w:tcW w:w="8647" w:type="dxa"/>
          </w:tcPr>
          <w:p w14:paraId="27D0661B" w14:textId="22C834A8" w:rsidR="00566CE0" w:rsidRPr="00975A26" w:rsidRDefault="00566CE0" w:rsidP="00566CE0">
            <w:pPr>
              <w:pStyle w:val="NoSpacing"/>
            </w:pPr>
            <w:r>
              <w:t>On rotation a Treasurer and Development Officer were to be elected.</w:t>
            </w:r>
            <w:r w:rsidR="00022FCA">
              <w:t xml:space="preserve"> Jeremy Beckwith and Graeme Hall were elected unanimously.</w:t>
            </w:r>
          </w:p>
        </w:tc>
      </w:tr>
      <w:tr w:rsidR="00566CE0" w14:paraId="5CB14BF1" w14:textId="77777777" w:rsidTr="007255FC">
        <w:tc>
          <w:tcPr>
            <w:tcW w:w="1129" w:type="dxa"/>
          </w:tcPr>
          <w:p w14:paraId="28942BBB" w14:textId="21D4CBB3" w:rsidR="00566CE0" w:rsidRDefault="00566CE0" w:rsidP="00566CE0">
            <w:pPr>
              <w:pStyle w:val="NoSpacing"/>
            </w:pPr>
            <w:r>
              <w:t>2</w:t>
            </w:r>
            <w:r w:rsidR="00BB6AE7">
              <w:t>7</w:t>
            </w:r>
          </w:p>
        </w:tc>
        <w:tc>
          <w:tcPr>
            <w:tcW w:w="8647" w:type="dxa"/>
          </w:tcPr>
          <w:p w14:paraId="575E6E10" w14:textId="4F329058" w:rsidR="00566CE0" w:rsidRPr="007D136A" w:rsidRDefault="00022FCA" w:rsidP="00566CE0">
            <w:pPr>
              <w:pStyle w:val="NoSpacing"/>
            </w:pPr>
            <w:r>
              <w:t>Seb Egan</w:t>
            </w:r>
            <w:r w:rsidR="00566CE0">
              <w:t xml:space="preserve"> (</w:t>
            </w:r>
            <w:r>
              <w:t>Scor</w:t>
            </w:r>
            <w:r w:rsidR="006A5D51">
              <w:t>er</w:t>
            </w:r>
            <w:r>
              <w:t xml:space="preserve"> Officer)</w:t>
            </w:r>
            <w:r w:rsidR="00566CE0">
              <w:t xml:space="preserve"> and </w:t>
            </w:r>
            <w:r>
              <w:t>Stephen</w:t>
            </w:r>
            <w:r w:rsidR="00566CE0">
              <w:t xml:space="preserve"> </w:t>
            </w:r>
            <w:r>
              <w:t>Maguire</w:t>
            </w:r>
            <w:r w:rsidR="00566CE0">
              <w:t xml:space="preserve"> (</w:t>
            </w:r>
            <w:r>
              <w:t>Education</w:t>
            </w:r>
            <w:r w:rsidR="00BB6AE7">
              <w:t xml:space="preserve"> Officer</w:t>
            </w:r>
            <w:r w:rsidR="00566CE0">
              <w:t xml:space="preserve">) were </w:t>
            </w:r>
            <w:r>
              <w:t xml:space="preserve">unanimously </w:t>
            </w:r>
            <w:r w:rsidR="00566CE0">
              <w:t>elected</w:t>
            </w:r>
            <w:r>
              <w:t xml:space="preserve"> to fill the vacant post</w:t>
            </w:r>
            <w:r w:rsidR="00BB6AE7">
              <w:t>s</w:t>
            </w:r>
            <w:r>
              <w:t xml:space="preserve"> from the 2023 AGM</w:t>
            </w:r>
            <w:r w:rsidR="00566CE0">
              <w:t xml:space="preserve">.  </w:t>
            </w:r>
          </w:p>
        </w:tc>
      </w:tr>
      <w:tr w:rsidR="00566CE0" w14:paraId="64B29296" w14:textId="77777777" w:rsidTr="007255FC">
        <w:tc>
          <w:tcPr>
            <w:tcW w:w="1129" w:type="dxa"/>
          </w:tcPr>
          <w:p w14:paraId="39131221" w14:textId="77777777" w:rsidR="00566CE0" w:rsidRDefault="00566CE0" w:rsidP="00566CE0">
            <w:pPr>
              <w:pStyle w:val="NoSpacing"/>
            </w:pPr>
          </w:p>
        </w:tc>
        <w:tc>
          <w:tcPr>
            <w:tcW w:w="8647" w:type="dxa"/>
          </w:tcPr>
          <w:p w14:paraId="2BAB463E" w14:textId="28B41050" w:rsidR="00566CE0" w:rsidRPr="00EE4D51" w:rsidRDefault="00566CE0" w:rsidP="00566CE0">
            <w:pPr>
              <w:pStyle w:val="NoSpacing"/>
              <w:rPr>
                <w:b/>
              </w:rPr>
            </w:pPr>
            <w:r>
              <w:rPr>
                <w:b/>
              </w:rPr>
              <w:t>Close of meeting</w:t>
            </w:r>
          </w:p>
        </w:tc>
      </w:tr>
      <w:tr w:rsidR="00566CE0" w14:paraId="588EB006" w14:textId="77777777" w:rsidTr="007255FC">
        <w:trPr>
          <w:trHeight w:val="542"/>
        </w:trPr>
        <w:tc>
          <w:tcPr>
            <w:tcW w:w="1129" w:type="dxa"/>
          </w:tcPr>
          <w:p w14:paraId="31AE6B12" w14:textId="40F138D1" w:rsidR="00566CE0" w:rsidRDefault="00022FCA" w:rsidP="00566CE0">
            <w:pPr>
              <w:pStyle w:val="NoSpacing"/>
            </w:pPr>
            <w:r>
              <w:t>2</w:t>
            </w:r>
            <w:r w:rsidR="00BB6AE7">
              <w:t>8</w:t>
            </w:r>
          </w:p>
        </w:tc>
        <w:tc>
          <w:tcPr>
            <w:tcW w:w="8647" w:type="dxa"/>
          </w:tcPr>
          <w:p w14:paraId="0B4E5E92" w14:textId="0A9ED1F5" w:rsidR="00566CE0" w:rsidRPr="00DD7D93" w:rsidRDefault="00566CE0" w:rsidP="00566CE0">
            <w:pPr>
              <w:pStyle w:val="NoSpacing"/>
            </w:pPr>
            <w:r>
              <w:t xml:space="preserve">The meeting closed at </w:t>
            </w:r>
            <w:r w:rsidR="00022FCA">
              <w:t>9</w:t>
            </w:r>
            <w:r>
              <w:t>.1</w:t>
            </w:r>
            <w:r w:rsidR="00022FCA">
              <w:t>4</w:t>
            </w:r>
            <w:r>
              <w:t xml:space="preserve"> pm.</w:t>
            </w:r>
          </w:p>
        </w:tc>
      </w:tr>
    </w:tbl>
    <w:p w14:paraId="2ED86A5F" w14:textId="77777777" w:rsidR="005C560A" w:rsidRPr="005C560A" w:rsidRDefault="005C560A" w:rsidP="002D6D70">
      <w:pPr>
        <w:pStyle w:val="NoSpacing"/>
      </w:pPr>
    </w:p>
    <w:sectPr w:rsidR="005C560A" w:rsidRPr="005C560A" w:rsidSect="00BB6AE7"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49E9D" w14:textId="77777777" w:rsidR="00584DE3" w:rsidRDefault="00584DE3" w:rsidP="001952FC">
      <w:pPr>
        <w:spacing w:after="0" w:line="240" w:lineRule="auto"/>
      </w:pPr>
      <w:r>
        <w:separator/>
      </w:r>
    </w:p>
  </w:endnote>
  <w:endnote w:type="continuationSeparator" w:id="0">
    <w:p w14:paraId="3B8B16E3" w14:textId="77777777" w:rsidR="00584DE3" w:rsidRDefault="00584DE3" w:rsidP="0019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20756" w14:textId="77777777" w:rsidR="00584DE3" w:rsidRDefault="00584DE3" w:rsidP="001952FC">
      <w:pPr>
        <w:spacing w:after="0" w:line="240" w:lineRule="auto"/>
      </w:pPr>
      <w:r>
        <w:separator/>
      </w:r>
    </w:p>
  </w:footnote>
  <w:footnote w:type="continuationSeparator" w:id="0">
    <w:p w14:paraId="09D9520E" w14:textId="77777777" w:rsidR="00584DE3" w:rsidRDefault="00584DE3" w:rsidP="0019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16631"/>
    <w:multiLevelType w:val="hybridMultilevel"/>
    <w:tmpl w:val="47F2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BB0"/>
    <w:multiLevelType w:val="hybridMultilevel"/>
    <w:tmpl w:val="44A03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004B"/>
    <w:multiLevelType w:val="hybridMultilevel"/>
    <w:tmpl w:val="DFA8E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55776">
    <w:abstractNumId w:val="2"/>
  </w:num>
  <w:num w:numId="2" w16cid:durableId="1548952767">
    <w:abstractNumId w:val="1"/>
  </w:num>
  <w:num w:numId="3" w16cid:durableId="188929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FC"/>
    <w:rsid w:val="000076D9"/>
    <w:rsid w:val="000117FD"/>
    <w:rsid w:val="00022FCA"/>
    <w:rsid w:val="00031C3F"/>
    <w:rsid w:val="0003227E"/>
    <w:rsid w:val="00032683"/>
    <w:rsid w:val="00043F95"/>
    <w:rsid w:val="000466CF"/>
    <w:rsid w:val="00047D8C"/>
    <w:rsid w:val="0007002D"/>
    <w:rsid w:val="000849D3"/>
    <w:rsid w:val="000A5E60"/>
    <w:rsid w:val="000B4060"/>
    <w:rsid w:val="000D1DDA"/>
    <w:rsid w:val="000D360F"/>
    <w:rsid w:val="000D4417"/>
    <w:rsid w:val="000D6E5D"/>
    <w:rsid w:val="000F110C"/>
    <w:rsid w:val="000F5758"/>
    <w:rsid w:val="00101D11"/>
    <w:rsid w:val="00103C63"/>
    <w:rsid w:val="00112585"/>
    <w:rsid w:val="00113274"/>
    <w:rsid w:val="00135D61"/>
    <w:rsid w:val="00143578"/>
    <w:rsid w:val="00153547"/>
    <w:rsid w:val="00172E67"/>
    <w:rsid w:val="00191A75"/>
    <w:rsid w:val="001952FC"/>
    <w:rsid w:val="00195898"/>
    <w:rsid w:val="001A3435"/>
    <w:rsid w:val="001C5B83"/>
    <w:rsid w:val="001E5FE7"/>
    <w:rsid w:val="002017D6"/>
    <w:rsid w:val="00213A57"/>
    <w:rsid w:val="00225FE3"/>
    <w:rsid w:val="00232D60"/>
    <w:rsid w:val="0023433A"/>
    <w:rsid w:val="00236612"/>
    <w:rsid w:val="0024501F"/>
    <w:rsid w:val="00252BE7"/>
    <w:rsid w:val="00263132"/>
    <w:rsid w:val="00273F3E"/>
    <w:rsid w:val="002753AA"/>
    <w:rsid w:val="00275880"/>
    <w:rsid w:val="002847F2"/>
    <w:rsid w:val="00284DAB"/>
    <w:rsid w:val="00296489"/>
    <w:rsid w:val="002B02A9"/>
    <w:rsid w:val="002B620E"/>
    <w:rsid w:val="002C4212"/>
    <w:rsid w:val="002C48C1"/>
    <w:rsid w:val="002C6F13"/>
    <w:rsid w:val="002D15B8"/>
    <w:rsid w:val="002D6499"/>
    <w:rsid w:val="002D6D70"/>
    <w:rsid w:val="002F2527"/>
    <w:rsid w:val="002F3693"/>
    <w:rsid w:val="002F492E"/>
    <w:rsid w:val="00311008"/>
    <w:rsid w:val="00322E6E"/>
    <w:rsid w:val="00326686"/>
    <w:rsid w:val="00333C8C"/>
    <w:rsid w:val="003378F0"/>
    <w:rsid w:val="00346C00"/>
    <w:rsid w:val="0034741D"/>
    <w:rsid w:val="00361C7E"/>
    <w:rsid w:val="003650DA"/>
    <w:rsid w:val="00365EE3"/>
    <w:rsid w:val="0038013E"/>
    <w:rsid w:val="00385308"/>
    <w:rsid w:val="0038669B"/>
    <w:rsid w:val="00387E52"/>
    <w:rsid w:val="003964F4"/>
    <w:rsid w:val="003A6D8E"/>
    <w:rsid w:val="003B1603"/>
    <w:rsid w:val="003C00B4"/>
    <w:rsid w:val="003C683A"/>
    <w:rsid w:val="003D59E4"/>
    <w:rsid w:val="003E3D0F"/>
    <w:rsid w:val="003F5087"/>
    <w:rsid w:val="003F5C69"/>
    <w:rsid w:val="00443DFB"/>
    <w:rsid w:val="004478B6"/>
    <w:rsid w:val="004660F2"/>
    <w:rsid w:val="00467B79"/>
    <w:rsid w:val="00470799"/>
    <w:rsid w:val="004715F0"/>
    <w:rsid w:val="0049057C"/>
    <w:rsid w:val="004A228A"/>
    <w:rsid w:val="004A57AB"/>
    <w:rsid w:val="004B02A1"/>
    <w:rsid w:val="004B080F"/>
    <w:rsid w:val="004B1B14"/>
    <w:rsid w:val="004B4667"/>
    <w:rsid w:val="004B7E2D"/>
    <w:rsid w:val="004D248F"/>
    <w:rsid w:val="004D390C"/>
    <w:rsid w:val="004D692A"/>
    <w:rsid w:val="004D6CA9"/>
    <w:rsid w:val="004E4378"/>
    <w:rsid w:val="004E6F9C"/>
    <w:rsid w:val="005000D1"/>
    <w:rsid w:val="00507862"/>
    <w:rsid w:val="00515312"/>
    <w:rsid w:val="00530132"/>
    <w:rsid w:val="0053106B"/>
    <w:rsid w:val="005316B6"/>
    <w:rsid w:val="00536733"/>
    <w:rsid w:val="00545416"/>
    <w:rsid w:val="0055169B"/>
    <w:rsid w:val="00552309"/>
    <w:rsid w:val="0056395B"/>
    <w:rsid w:val="00564582"/>
    <w:rsid w:val="00566CE0"/>
    <w:rsid w:val="005723B6"/>
    <w:rsid w:val="00573B15"/>
    <w:rsid w:val="00576D08"/>
    <w:rsid w:val="00584DE3"/>
    <w:rsid w:val="00592529"/>
    <w:rsid w:val="005C560A"/>
    <w:rsid w:val="005C7B53"/>
    <w:rsid w:val="005D04D0"/>
    <w:rsid w:val="005D1123"/>
    <w:rsid w:val="005D5344"/>
    <w:rsid w:val="005E0A39"/>
    <w:rsid w:val="005E21CA"/>
    <w:rsid w:val="0063123D"/>
    <w:rsid w:val="00645A93"/>
    <w:rsid w:val="0065145E"/>
    <w:rsid w:val="006533EE"/>
    <w:rsid w:val="006548EF"/>
    <w:rsid w:val="006557C4"/>
    <w:rsid w:val="00664FEE"/>
    <w:rsid w:val="006840D4"/>
    <w:rsid w:val="006A47AA"/>
    <w:rsid w:val="006A5D51"/>
    <w:rsid w:val="006B2F9D"/>
    <w:rsid w:val="006C0454"/>
    <w:rsid w:val="006C4915"/>
    <w:rsid w:val="006E00D0"/>
    <w:rsid w:val="006E029D"/>
    <w:rsid w:val="006E482C"/>
    <w:rsid w:val="006E6B10"/>
    <w:rsid w:val="006F692E"/>
    <w:rsid w:val="00700BD0"/>
    <w:rsid w:val="0070139F"/>
    <w:rsid w:val="00703892"/>
    <w:rsid w:val="0070465B"/>
    <w:rsid w:val="007255FC"/>
    <w:rsid w:val="00727C57"/>
    <w:rsid w:val="00736F5C"/>
    <w:rsid w:val="007378C6"/>
    <w:rsid w:val="007402AC"/>
    <w:rsid w:val="007426B6"/>
    <w:rsid w:val="00747FFD"/>
    <w:rsid w:val="00752903"/>
    <w:rsid w:val="00754CB4"/>
    <w:rsid w:val="00755213"/>
    <w:rsid w:val="0078507E"/>
    <w:rsid w:val="007869DC"/>
    <w:rsid w:val="007874C4"/>
    <w:rsid w:val="007A075E"/>
    <w:rsid w:val="007A5981"/>
    <w:rsid w:val="007B0F04"/>
    <w:rsid w:val="007B5594"/>
    <w:rsid w:val="007C249F"/>
    <w:rsid w:val="007C68B5"/>
    <w:rsid w:val="007C7665"/>
    <w:rsid w:val="007D136A"/>
    <w:rsid w:val="007D5BDE"/>
    <w:rsid w:val="007E3740"/>
    <w:rsid w:val="007E3F9F"/>
    <w:rsid w:val="007F3EFD"/>
    <w:rsid w:val="00807E09"/>
    <w:rsid w:val="0081446F"/>
    <w:rsid w:val="00825B17"/>
    <w:rsid w:val="008376C5"/>
    <w:rsid w:val="008427BA"/>
    <w:rsid w:val="0085084D"/>
    <w:rsid w:val="0089600C"/>
    <w:rsid w:val="008A7BBD"/>
    <w:rsid w:val="008B00AF"/>
    <w:rsid w:val="008C2D7A"/>
    <w:rsid w:val="008C5A7E"/>
    <w:rsid w:val="008F727B"/>
    <w:rsid w:val="00906868"/>
    <w:rsid w:val="00910355"/>
    <w:rsid w:val="00910E9E"/>
    <w:rsid w:val="009332A0"/>
    <w:rsid w:val="009445E5"/>
    <w:rsid w:val="00952A79"/>
    <w:rsid w:val="009552AC"/>
    <w:rsid w:val="00955947"/>
    <w:rsid w:val="009578E3"/>
    <w:rsid w:val="00967042"/>
    <w:rsid w:val="00975A26"/>
    <w:rsid w:val="00985A01"/>
    <w:rsid w:val="009A1B0D"/>
    <w:rsid w:val="009A5340"/>
    <w:rsid w:val="009A56A0"/>
    <w:rsid w:val="009B30CB"/>
    <w:rsid w:val="009D0009"/>
    <w:rsid w:val="009D429D"/>
    <w:rsid w:val="00A14168"/>
    <w:rsid w:val="00A53B5A"/>
    <w:rsid w:val="00A5796D"/>
    <w:rsid w:val="00A70132"/>
    <w:rsid w:val="00A75445"/>
    <w:rsid w:val="00A77228"/>
    <w:rsid w:val="00A83E65"/>
    <w:rsid w:val="00A96E09"/>
    <w:rsid w:val="00AA06B0"/>
    <w:rsid w:val="00AA176F"/>
    <w:rsid w:val="00AA36D4"/>
    <w:rsid w:val="00AC2B09"/>
    <w:rsid w:val="00AD6821"/>
    <w:rsid w:val="00AF164A"/>
    <w:rsid w:val="00AF6014"/>
    <w:rsid w:val="00B02CA3"/>
    <w:rsid w:val="00B06FC6"/>
    <w:rsid w:val="00B232BC"/>
    <w:rsid w:val="00B2435D"/>
    <w:rsid w:val="00B2577B"/>
    <w:rsid w:val="00B52B32"/>
    <w:rsid w:val="00B54C79"/>
    <w:rsid w:val="00B55EE7"/>
    <w:rsid w:val="00B56E7F"/>
    <w:rsid w:val="00B6031F"/>
    <w:rsid w:val="00B60629"/>
    <w:rsid w:val="00B62971"/>
    <w:rsid w:val="00B63B3F"/>
    <w:rsid w:val="00B81848"/>
    <w:rsid w:val="00B862B8"/>
    <w:rsid w:val="00B869B9"/>
    <w:rsid w:val="00B93B8D"/>
    <w:rsid w:val="00BA0E69"/>
    <w:rsid w:val="00BA3A99"/>
    <w:rsid w:val="00BA5019"/>
    <w:rsid w:val="00BA5224"/>
    <w:rsid w:val="00BB3CCD"/>
    <w:rsid w:val="00BB4F9F"/>
    <w:rsid w:val="00BB6AE7"/>
    <w:rsid w:val="00BB7F7A"/>
    <w:rsid w:val="00BC7183"/>
    <w:rsid w:val="00BD7B89"/>
    <w:rsid w:val="00BE1669"/>
    <w:rsid w:val="00BE16FB"/>
    <w:rsid w:val="00BE3A90"/>
    <w:rsid w:val="00BE7A67"/>
    <w:rsid w:val="00BF3C7F"/>
    <w:rsid w:val="00BF684C"/>
    <w:rsid w:val="00C04B3D"/>
    <w:rsid w:val="00C21A57"/>
    <w:rsid w:val="00C2400A"/>
    <w:rsid w:val="00C33EDF"/>
    <w:rsid w:val="00C34237"/>
    <w:rsid w:val="00C34298"/>
    <w:rsid w:val="00CA3ECE"/>
    <w:rsid w:val="00CC7DFA"/>
    <w:rsid w:val="00CD022C"/>
    <w:rsid w:val="00CD2AAD"/>
    <w:rsid w:val="00CD7203"/>
    <w:rsid w:val="00CF372C"/>
    <w:rsid w:val="00CF79D8"/>
    <w:rsid w:val="00D0587D"/>
    <w:rsid w:val="00D17C8D"/>
    <w:rsid w:val="00D245AA"/>
    <w:rsid w:val="00D30187"/>
    <w:rsid w:val="00D452F2"/>
    <w:rsid w:val="00D56E85"/>
    <w:rsid w:val="00DA3A55"/>
    <w:rsid w:val="00DA3B31"/>
    <w:rsid w:val="00DC6551"/>
    <w:rsid w:val="00DC7CD6"/>
    <w:rsid w:val="00DD7D93"/>
    <w:rsid w:val="00DF3FC3"/>
    <w:rsid w:val="00E0722A"/>
    <w:rsid w:val="00E1056D"/>
    <w:rsid w:val="00E147FC"/>
    <w:rsid w:val="00E155DC"/>
    <w:rsid w:val="00E163BE"/>
    <w:rsid w:val="00E206A8"/>
    <w:rsid w:val="00E22BBE"/>
    <w:rsid w:val="00E42B5A"/>
    <w:rsid w:val="00E44992"/>
    <w:rsid w:val="00E50652"/>
    <w:rsid w:val="00E55A99"/>
    <w:rsid w:val="00E56E84"/>
    <w:rsid w:val="00E72D7D"/>
    <w:rsid w:val="00E8040A"/>
    <w:rsid w:val="00E80FD6"/>
    <w:rsid w:val="00E92BB2"/>
    <w:rsid w:val="00E939E8"/>
    <w:rsid w:val="00E9699D"/>
    <w:rsid w:val="00EA6C41"/>
    <w:rsid w:val="00EC0A66"/>
    <w:rsid w:val="00EC24CF"/>
    <w:rsid w:val="00EE0728"/>
    <w:rsid w:val="00EE22F7"/>
    <w:rsid w:val="00EE4D51"/>
    <w:rsid w:val="00EF0B8F"/>
    <w:rsid w:val="00F00E00"/>
    <w:rsid w:val="00F015FE"/>
    <w:rsid w:val="00F06677"/>
    <w:rsid w:val="00F13FD6"/>
    <w:rsid w:val="00F24E0E"/>
    <w:rsid w:val="00F258D3"/>
    <w:rsid w:val="00F25E22"/>
    <w:rsid w:val="00F325E2"/>
    <w:rsid w:val="00F34124"/>
    <w:rsid w:val="00F457B1"/>
    <w:rsid w:val="00F56FA1"/>
    <w:rsid w:val="00F66E9F"/>
    <w:rsid w:val="00F707DC"/>
    <w:rsid w:val="00F751EA"/>
    <w:rsid w:val="00F752D1"/>
    <w:rsid w:val="00F91451"/>
    <w:rsid w:val="00FC31A8"/>
    <w:rsid w:val="00FE028B"/>
    <w:rsid w:val="00FE519F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9EF72"/>
  <w15:chartTrackingRefBased/>
  <w15:docId w15:val="{FB7661D9-67DF-49EE-86A6-E42155D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2FC"/>
  </w:style>
  <w:style w:type="paragraph" w:styleId="Footer">
    <w:name w:val="footer"/>
    <w:basedOn w:val="Normal"/>
    <w:link w:val="FooterChar"/>
    <w:uiPriority w:val="99"/>
    <w:unhideWhenUsed/>
    <w:rsid w:val="00195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2FC"/>
  </w:style>
  <w:style w:type="paragraph" w:styleId="NoSpacing">
    <w:name w:val="No Spacing"/>
    <w:uiPriority w:val="1"/>
    <w:qFormat/>
    <w:rsid w:val="005C560A"/>
    <w:pPr>
      <w:spacing w:after="0" w:line="240" w:lineRule="auto"/>
    </w:pPr>
  </w:style>
  <w:style w:type="table" w:styleId="TableGrid">
    <w:name w:val="Table Grid"/>
    <w:basedOn w:val="TableNormal"/>
    <w:uiPriority w:val="39"/>
    <w:rsid w:val="005C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Bharadwaj</dc:creator>
  <cp:keywords/>
  <dc:description/>
  <cp:lastModifiedBy>Stuart Todd</cp:lastModifiedBy>
  <cp:revision>5</cp:revision>
  <cp:lastPrinted>2019-10-29T19:38:00Z</cp:lastPrinted>
  <dcterms:created xsi:type="dcterms:W3CDTF">2024-05-10T21:54:00Z</dcterms:created>
  <dcterms:modified xsi:type="dcterms:W3CDTF">2024-05-10T22:58:00Z</dcterms:modified>
</cp:coreProperties>
</file>